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4296C" w14:textId="77777777" w:rsidR="003E25F5" w:rsidRPr="003E25F5" w:rsidRDefault="003E25F5" w:rsidP="003E25F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25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Распоряжение главы Администрации муниципального района </w:t>
      </w:r>
    </w:p>
    <w:p w14:paraId="2625D87F" w14:textId="77777777" w:rsidR="003E25F5" w:rsidRPr="003E25F5" w:rsidRDefault="003E25F5" w:rsidP="003E25F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25F5">
        <w:rPr>
          <w:rFonts w:ascii="Times New Roman" w:eastAsia="Times New Roman" w:hAnsi="Times New Roman" w:cs="Times New Roman"/>
          <w:color w:val="auto"/>
          <w:sz w:val="28"/>
          <w:szCs w:val="28"/>
        </w:rPr>
        <w:t>Мелеузовский район Республики Башкортостан</w:t>
      </w:r>
    </w:p>
    <w:p w14:paraId="14EF45D3" w14:textId="77777777" w:rsidR="003E25F5" w:rsidRPr="003E25F5" w:rsidRDefault="003E25F5" w:rsidP="003E25F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25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512 от 24.12.2020 г.</w:t>
      </w:r>
    </w:p>
    <w:p w14:paraId="3A567749" w14:textId="77777777" w:rsidR="003E25F5" w:rsidRPr="003E25F5" w:rsidRDefault="003E25F5" w:rsidP="003E25F5">
      <w:pPr>
        <w:spacing w:line="190" w:lineRule="exact"/>
        <w:rPr>
          <w:rFonts w:ascii="Times New Roman" w:eastAsia="Times New Roman" w:hAnsi="Times New Roman" w:cs="Times New Roman"/>
          <w:color w:val="auto"/>
          <w:sz w:val="19"/>
          <w:szCs w:val="19"/>
        </w:rPr>
      </w:pPr>
    </w:p>
    <w:p w14:paraId="654A4662" w14:textId="77777777" w:rsidR="00804E62" w:rsidRDefault="00804E62">
      <w:pPr>
        <w:pStyle w:val="80"/>
        <w:shd w:val="clear" w:color="auto" w:fill="auto"/>
        <w:ind w:left="700" w:right="6700"/>
      </w:pPr>
    </w:p>
    <w:p w14:paraId="2333E78D" w14:textId="77777777" w:rsidR="00804E62" w:rsidRDefault="00804E62">
      <w:pPr>
        <w:pStyle w:val="80"/>
        <w:shd w:val="clear" w:color="auto" w:fill="auto"/>
        <w:ind w:left="700" w:right="6700"/>
      </w:pPr>
    </w:p>
    <w:p w14:paraId="4B8DF82E" w14:textId="77777777" w:rsidR="00804E62" w:rsidRDefault="00804E62">
      <w:pPr>
        <w:pStyle w:val="80"/>
        <w:shd w:val="clear" w:color="auto" w:fill="auto"/>
        <w:ind w:left="700" w:right="6700"/>
      </w:pPr>
    </w:p>
    <w:p w14:paraId="0AA16A6F" w14:textId="77777777" w:rsidR="00804E62" w:rsidRDefault="00804E62">
      <w:pPr>
        <w:pStyle w:val="80"/>
        <w:shd w:val="clear" w:color="auto" w:fill="auto"/>
        <w:ind w:left="700" w:right="6700"/>
      </w:pPr>
    </w:p>
    <w:p w14:paraId="75C4F29A" w14:textId="58074578" w:rsidR="00804E62" w:rsidRDefault="00804E62">
      <w:pPr>
        <w:pStyle w:val="80"/>
        <w:shd w:val="clear" w:color="auto" w:fill="auto"/>
        <w:ind w:left="700" w:right="6700"/>
      </w:pPr>
    </w:p>
    <w:p w14:paraId="23E956A0" w14:textId="49ACF87D" w:rsidR="00E96F81" w:rsidRDefault="00E96F81">
      <w:pPr>
        <w:pStyle w:val="80"/>
        <w:shd w:val="clear" w:color="auto" w:fill="auto"/>
        <w:ind w:left="700" w:right="6700"/>
      </w:pPr>
    </w:p>
    <w:p w14:paraId="0BC5AE60" w14:textId="77777777" w:rsidR="00E96F81" w:rsidRDefault="00E96F81">
      <w:pPr>
        <w:pStyle w:val="80"/>
        <w:shd w:val="clear" w:color="auto" w:fill="auto"/>
        <w:ind w:left="700" w:right="6700"/>
      </w:pPr>
    </w:p>
    <w:p w14:paraId="313C0FCF" w14:textId="1D29FC71" w:rsidR="00804E62" w:rsidRDefault="00804E62">
      <w:pPr>
        <w:pStyle w:val="80"/>
        <w:shd w:val="clear" w:color="auto" w:fill="auto"/>
        <w:ind w:left="700" w:right="6700"/>
      </w:pPr>
    </w:p>
    <w:p w14:paraId="6EC63771" w14:textId="4549DED4" w:rsidR="00821CA5" w:rsidRDefault="00821CA5">
      <w:pPr>
        <w:pStyle w:val="80"/>
        <w:shd w:val="clear" w:color="auto" w:fill="auto"/>
        <w:ind w:left="700" w:right="6700"/>
      </w:pPr>
    </w:p>
    <w:p w14:paraId="3DF6351F" w14:textId="77777777" w:rsidR="00821CA5" w:rsidRDefault="00821CA5">
      <w:pPr>
        <w:pStyle w:val="80"/>
        <w:shd w:val="clear" w:color="auto" w:fill="auto"/>
        <w:ind w:left="700" w:right="6700"/>
      </w:pPr>
    </w:p>
    <w:p w14:paraId="4784ADE8" w14:textId="77777777" w:rsidR="000D0058" w:rsidRDefault="000D0058">
      <w:pPr>
        <w:pStyle w:val="80"/>
        <w:shd w:val="clear" w:color="auto" w:fill="auto"/>
        <w:ind w:left="700" w:right="6700"/>
      </w:pPr>
    </w:p>
    <w:p w14:paraId="2CC081E7" w14:textId="77777777" w:rsidR="00804E62" w:rsidRDefault="00804E62">
      <w:pPr>
        <w:pStyle w:val="80"/>
        <w:shd w:val="clear" w:color="auto" w:fill="auto"/>
        <w:ind w:left="700" w:right="6700"/>
      </w:pPr>
    </w:p>
    <w:p w14:paraId="49EB381F" w14:textId="6084CDAC" w:rsidR="008E0141" w:rsidRPr="00804E62" w:rsidRDefault="004D321E" w:rsidP="000D0058">
      <w:pPr>
        <w:pStyle w:val="80"/>
        <w:shd w:val="clear" w:color="auto" w:fill="auto"/>
        <w:ind w:right="411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F1409">
        <w:rPr>
          <w:sz w:val="28"/>
          <w:szCs w:val="28"/>
        </w:rPr>
        <w:t>показателей, необходимы</w:t>
      </w:r>
      <w:r w:rsidR="00CA5866">
        <w:rPr>
          <w:sz w:val="28"/>
          <w:szCs w:val="28"/>
        </w:rPr>
        <w:t>х</w:t>
      </w:r>
      <w:r w:rsidR="00DF1409">
        <w:rPr>
          <w:sz w:val="28"/>
          <w:szCs w:val="28"/>
        </w:rPr>
        <w:t xml:space="preserve"> для достижения значений результатов использования субсидии на иные цели</w:t>
      </w:r>
      <w:r>
        <w:rPr>
          <w:sz w:val="28"/>
          <w:szCs w:val="28"/>
        </w:rPr>
        <w:t xml:space="preserve"> </w:t>
      </w:r>
    </w:p>
    <w:p w14:paraId="3AF5E397" w14:textId="77777777" w:rsidR="00804E62" w:rsidRPr="00804E62" w:rsidRDefault="00804E62" w:rsidP="00804E62">
      <w:pPr>
        <w:pStyle w:val="80"/>
        <w:shd w:val="clear" w:color="auto" w:fill="auto"/>
        <w:ind w:right="5391"/>
        <w:rPr>
          <w:sz w:val="28"/>
          <w:szCs w:val="28"/>
        </w:rPr>
      </w:pPr>
    </w:p>
    <w:p w14:paraId="39979202" w14:textId="40C90D3C" w:rsidR="000D0058" w:rsidRDefault="00003931" w:rsidP="00873F9B">
      <w:pPr>
        <w:pStyle w:val="20"/>
        <w:shd w:val="clear" w:color="auto" w:fill="auto"/>
        <w:spacing w:before="0" w:line="240" w:lineRule="auto"/>
        <w:ind w:firstLine="567"/>
        <w:jc w:val="both"/>
      </w:pPr>
      <w:r>
        <w:t xml:space="preserve">1. </w:t>
      </w:r>
      <w:r w:rsidR="006745D3">
        <w:t>В соответствии с постановлением главы Администрации муниципального района Мелеузовский район Республики Башкортостан от 23 декабря 2020 г. № 1793 «Об утверждении Порядка определения объема и условий предоставления из бюджета муниципального района  Мелеузовский район Республики Башкортостан бюджетным и автономным учреждениям муниципального района Мелеузовский район Республики Башкортостан  субсидий на иные цели» у</w:t>
      </w:r>
      <w:r w:rsidR="004D321E">
        <w:t xml:space="preserve">твердить </w:t>
      </w:r>
      <w:r w:rsidR="000D0058">
        <w:t>прилагаем</w:t>
      </w:r>
      <w:r w:rsidR="00DF1409">
        <w:t>ые показатели, необходимые для достижения значений результатов использования субсидии на иные цели</w:t>
      </w:r>
      <w:r w:rsidR="000D0058">
        <w:t>.</w:t>
      </w:r>
    </w:p>
    <w:p w14:paraId="28859CA5" w14:textId="6A701B9E" w:rsidR="000D0058" w:rsidRDefault="00003931" w:rsidP="00873F9B">
      <w:pPr>
        <w:pStyle w:val="20"/>
        <w:shd w:val="clear" w:color="auto" w:fill="auto"/>
        <w:spacing w:before="0" w:line="240" w:lineRule="auto"/>
        <w:ind w:firstLine="567"/>
        <w:jc w:val="both"/>
      </w:pPr>
      <w:r>
        <w:t>2.</w:t>
      </w:r>
      <w:r w:rsidR="000D0058">
        <w:t xml:space="preserve"> </w:t>
      </w:r>
      <w:r w:rsidR="00DF1409">
        <w:t>Н</w:t>
      </w:r>
      <w:r w:rsidR="000D0058">
        <w:t>астоящ</w:t>
      </w:r>
      <w:r w:rsidR="00DF1409">
        <w:t xml:space="preserve">ее </w:t>
      </w:r>
      <w:r w:rsidR="00821CA5">
        <w:t>распоряжение</w:t>
      </w:r>
      <w:r w:rsidR="000D0058">
        <w:t xml:space="preserve"> вступает в силу с 1 января 2021 года. </w:t>
      </w:r>
    </w:p>
    <w:p w14:paraId="40300EA6" w14:textId="6AEFC248" w:rsidR="00804E62" w:rsidRDefault="00DF1409" w:rsidP="00873F9B">
      <w:pPr>
        <w:pStyle w:val="20"/>
        <w:shd w:val="clear" w:color="auto" w:fill="auto"/>
        <w:tabs>
          <w:tab w:val="left" w:pos="1730"/>
        </w:tabs>
        <w:spacing w:before="0" w:line="307" w:lineRule="exact"/>
        <w:ind w:firstLine="567"/>
        <w:jc w:val="both"/>
      </w:pPr>
      <w:r>
        <w:t>3</w:t>
      </w:r>
      <w:r w:rsidR="00003931">
        <w:t xml:space="preserve">. </w:t>
      </w:r>
      <w:r w:rsidR="00375E87">
        <w:t xml:space="preserve">Контроль за исполнением настоящего </w:t>
      </w:r>
      <w:r w:rsidR="00821CA5">
        <w:t>распоряжения</w:t>
      </w:r>
      <w:r w:rsidR="00375E87">
        <w:t xml:space="preserve"> возложить на заместителя главы Администрации — начальника финансового управления </w:t>
      </w:r>
      <w:r w:rsidR="00804E62">
        <w:t xml:space="preserve">Г.Н. </w:t>
      </w:r>
      <w:r w:rsidR="00375E87">
        <w:t>Гончаренко.</w:t>
      </w:r>
    </w:p>
    <w:p w14:paraId="63D5A8B7" w14:textId="20AA2818" w:rsidR="00804E62" w:rsidRDefault="00804E62" w:rsidP="00873F9B">
      <w:pPr>
        <w:pStyle w:val="20"/>
        <w:shd w:val="clear" w:color="auto" w:fill="auto"/>
        <w:tabs>
          <w:tab w:val="left" w:pos="1730"/>
        </w:tabs>
        <w:spacing w:before="0" w:line="307" w:lineRule="exact"/>
        <w:jc w:val="both"/>
      </w:pPr>
    </w:p>
    <w:p w14:paraId="3AD0F431" w14:textId="7D34BC9C" w:rsidR="000D0058" w:rsidRDefault="000D0058" w:rsidP="00804E62">
      <w:pPr>
        <w:pStyle w:val="20"/>
        <w:shd w:val="clear" w:color="auto" w:fill="auto"/>
        <w:tabs>
          <w:tab w:val="left" w:pos="1730"/>
        </w:tabs>
        <w:spacing w:before="0" w:line="307" w:lineRule="exact"/>
        <w:jc w:val="both"/>
      </w:pPr>
    </w:p>
    <w:p w14:paraId="6B34B171" w14:textId="77777777" w:rsidR="000D0058" w:rsidRDefault="000D0058" w:rsidP="00804E62">
      <w:pPr>
        <w:pStyle w:val="20"/>
        <w:shd w:val="clear" w:color="auto" w:fill="auto"/>
        <w:tabs>
          <w:tab w:val="left" w:pos="1730"/>
        </w:tabs>
        <w:spacing w:before="0" w:line="307" w:lineRule="exact"/>
        <w:jc w:val="both"/>
      </w:pPr>
    </w:p>
    <w:p w14:paraId="411AB906" w14:textId="7D40551C" w:rsidR="00804E62" w:rsidRPr="00804E62" w:rsidRDefault="00804E62" w:rsidP="00804E62">
      <w:pPr>
        <w:widowControl/>
        <w:tabs>
          <w:tab w:val="left" w:pos="66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4E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Администрации</w:t>
      </w:r>
      <w:r w:rsidR="00873F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</w:t>
      </w:r>
      <w:r w:rsidRPr="00804E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Р.Н. Шамсутдинов  </w:t>
      </w:r>
    </w:p>
    <w:p w14:paraId="3938EE47" w14:textId="43FC3D98" w:rsidR="00804E62" w:rsidRDefault="00804E62" w:rsidP="00804E62">
      <w:pPr>
        <w:widowControl/>
        <w:tabs>
          <w:tab w:val="left" w:pos="66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67D4CF8" w14:textId="77777777" w:rsidR="000D0058" w:rsidRPr="00804E62" w:rsidRDefault="000D0058" w:rsidP="00804E62">
      <w:pPr>
        <w:widowControl/>
        <w:tabs>
          <w:tab w:val="left" w:pos="66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641442B" w14:textId="2EB239CA" w:rsidR="004F50C0" w:rsidRDefault="004F50C0" w:rsidP="00804E6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65FD1E7" w14:textId="25044464" w:rsidR="003E25F5" w:rsidRDefault="003E25F5" w:rsidP="00804E6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FC07005" w14:textId="0496326E" w:rsidR="003E25F5" w:rsidRDefault="003E25F5" w:rsidP="00804E6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1196BCC" w14:textId="17492FAD" w:rsidR="003E25F5" w:rsidRDefault="003E25F5" w:rsidP="00804E6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DB6CD05" w14:textId="18E43C78" w:rsidR="003E25F5" w:rsidRDefault="003E25F5" w:rsidP="00804E6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6F0809E" w14:textId="5382E9A4" w:rsidR="003E25F5" w:rsidRDefault="003E25F5" w:rsidP="00804E6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DC15ECD" w14:textId="224E0DEE" w:rsidR="00804E62" w:rsidRPr="00804E62" w:rsidRDefault="00804E62" w:rsidP="00804E62">
      <w:pPr>
        <w:widowControl/>
        <w:tabs>
          <w:tab w:val="left" w:pos="6660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04E6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Исп.: </w:t>
      </w:r>
      <w:r w:rsidR="004D321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И.Р. Михайлова</w:t>
      </w:r>
    </w:p>
    <w:p w14:paraId="39C1BA48" w14:textId="062409D8" w:rsidR="008E0141" w:rsidRDefault="00804E62" w:rsidP="004D321E">
      <w:pPr>
        <w:widowControl/>
        <w:jc w:val="both"/>
      </w:pPr>
      <w:r w:rsidRPr="00804E6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</w:t>
      </w:r>
      <w:r w:rsidR="004D321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3-19-30</w:t>
      </w:r>
      <w:r w:rsidRPr="00804E6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</w:t>
      </w:r>
      <w:r w:rsidR="00375E87">
        <w:br w:type="page"/>
      </w:r>
    </w:p>
    <w:p w14:paraId="7C9A6543" w14:textId="5C327BB2" w:rsidR="00804E62" w:rsidRDefault="00375E87" w:rsidP="000D0058">
      <w:pPr>
        <w:pStyle w:val="20"/>
        <w:shd w:val="clear" w:color="auto" w:fill="auto"/>
        <w:spacing w:before="0" w:line="240" w:lineRule="auto"/>
        <w:ind w:left="4536"/>
      </w:pPr>
      <w:r>
        <w:lastRenderedPageBreak/>
        <w:t xml:space="preserve">УТВЕРЖДЕН </w:t>
      </w:r>
    </w:p>
    <w:p w14:paraId="3F18FB99" w14:textId="3BFBC041" w:rsidR="007D45DA" w:rsidRDefault="00821CA5" w:rsidP="000D0058">
      <w:pPr>
        <w:pStyle w:val="20"/>
        <w:shd w:val="clear" w:color="auto" w:fill="auto"/>
        <w:spacing w:before="0" w:line="240" w:lineRule="auto"/>
        <w:ind w:left="4536"/>
      </w:pPr>
      <w:r w:rsidRPr="00EA6C7B">
        <w:t>Р</w:t>
      </w:r>
      <w:r w:rsidR="007D45DA" w:rsidRPr="00EA6C7B">
        <w:t>аспоряжением</w:t>
      </w:r>
    </w:p>
    <w:p w14:paraId="00C50192" w14:textId="62AA6CB3" w:rsidR="008A0C34" w:rsidRDefault="00375E87" w:rsidP="000D0058">
      <w:pPr>
        <w:pStyle w:val="20"/>
        <w:shd w:val="clear" w:color="auto" w:fill="auto"/>
        <w:spacing w:before="0" w:line="240" w:lineRule="auto"/>
        <w:ind w:left="4536"/>
      </w:pPr>
      <w:r>
        <w:t>главы Администрации</w:t>
      </w:r>
    </w:p>
    <w:p w14:paraId="3E4F117E" w14:textId="450219D4" w:rsidR="008A0C34" w:rsidRDefault="00375E87" w:rsidP="000D0058">
      <w:pPr>
        <w:pStyle w:val="20"/>
        <w:shd w:val="clear" w:color="auto" w:fill="auto"/>
        <w:spacing w:before="0" w:line="240" w:lineRule="auto"/>
        <w:ind w:left="4536"/>
      </w:pPr>
      <w:r>
        <w:t xml:space="preserve">муниципального района Мелеузовский </w:t>
      </w:r>
    </w:p>
    <w:p w14:paraId="58141C85" w14:textId="7CA5A491" w:rsidR="008E0141" w:rsidRDefault="00375E87" w:rsidP="000D0058">
      <w:pPr>
        <w:pStyle w:val="20"/>
        <w:shd w:val="clear" w:color="auto" w:fill="auto"/>
        <w:spacing w:before="0" w:line="240" w:lineRule="auto"/>
        <w:ind w:left="4536"/>
      </w:pPr>
      <w:r>
        <w:t xml:space="preserve">район Республики Башкортостан </w:t>
      </w:r>
    </w:p>
    <w:p w14:paraId="4F117F26" w14:textId="0F628FAB" w:rsidR="008A0C34" w:rsidRDefault="008A0C34" w:rsidP="000D0058">
      <w:pPr>
        <w:pStyle w:val="20"/>
        <w:shd w:val="clear" w:color="auto" w:fill="auto"/>
        <w:spacing w:before="0" w:line="240" w:lineRule="auto"/>
        <w:ind w:left="4536"/>
      </w:pPr>
      <w:r>
        <w:t xml:space="preserve">от </w:t>
      </w:r>
      <w:r w:rsidR="003E25F5">
        <w:t>24.12.</w:t>
      </w:r>
      <w:r w:rsidR="00EB1B70">
        <w:t>2020 года</w:t>
      </w:r>
      <w:r w:rsidR="003E25F5">
        <w:t xml:space="preserve"> № 512</w:t>
      </w:r>
      <w:bookmarkStart w:id="0" w:name="_GoBack"/>
      <w:bookmarkEnd w:id="0"/>
    </w:p>
    <w:p w14:paraId="4F7F9DAE" w14:textId="0D73BADD" w:rsidR="00804E62" w:rsidRDefault="00804E62" w:rsidP="000D0058">
      <w:pPr>
        <w:pStyle w:val="20"/>
        <w:shd w:val="clear" w:color="auto" w:fill="auto"/>
        <w:tabs>
          <w:tab w:val="left" w:pos="5670"/>
        </w:tabs>
        <w:spacing w:before="0" w:line="240" w:lineRule="auto"/>
      </w:pPr>
    </w:p>
    <w:p w14:paraId="12DE581B" w14:textId="7BC0CB08" w:rsidR="00521D7A" w:rsidRDefault="00DF1409" w:rsidP="0049450A">
      <w:pPr>
        <w:pStyle w:val="90"/>
        <w:shd w:val="clear" w:color="auto" w:fill="auto"/>
        <w:spacing w:before="0" w:after="602"/>
        <w:jc w:val="center"/>
      </w:pPr>
      <w:r>
        <w:t>Показатели, необходимые для достижения значений результатов использования субсидии</w:t>
      </w:r>
      <w:r w:rsidR="000D0058">
        <w:t xml:space="preserve"> </w:t>
      </w:r>
      <w:r w:rsidR="00375E87">
        <w:t>на иные цели</w:t>
      </w:r>
    </w:p>
    <w:tbl>
      <w:tblPr>
        <w:tblStyle w:val="a7"/>
        <w:tblW w:w="10207" w:type="dxa"/>
        <w:tblInd w:w="-431" w:type="dxa"/>
        <w:tblLook w:val="04A0" w:firstRow="1" w:lastRow="0" w:firstColumn="1" w:lastColumn="0" w:noHBand="0" w:noVBand="1"/>
      </w:tblPr>
      <w:tblGrid>
        <w:gridCol w:w="704"/>
        <w:gridCol w:w="4820"/>
        <w:gridCol w:w="4683"/>
      </w:tblGrid>
      <w:tr w:rsidR="00DF1409" w14:paraId="0D13E545" w14:textId="77777777" w:rsidTr="00427B2D">
        <w:tc>
          <w:tcPr>
            <w:tcW w:w="704" w:type="dxa"/>
          </w:tcPr>
          <w:p w14:paraId="3CAA82D3" w14:textId="7759066A" w:rsidR="00DF1409" w:rsidRDefault="00DF1409" w:rsidP="00D1530C">
            <w:pPr>
              <w:pStyle w:val="20"/>
              <w:shd w:val="clear" w:color="auto" w:fill="auto"/>
              <w:spacing w:before="0" w:line="319" w:lineRule="exact"/>
              <w:jc w:val="center"/>
            </w:pPr>
            <w:r>
              <w:t>№ п/п</w:t>
            </w:r>
          </w:p>
        </w:tc>
        <w:tc>
          <w:tcPr>
            <w:tcW w:w="4820" w:type="dxa"/>
          </w:tcPr>
          <w:p w14:paraId="7469B02A" w14:textId="3AC59A5B" w:rsidR="00DF1409" w:rsidRDefault="00DF1409" w:rsidP="00D1530C">
            <w:pPr>
              <w:pStyle w:val="20"/>
              <w:shd w:val="clear" w:color="auto" w:fill="auto"/>
              <w:spacing w:before="0" w:line="319" w:lineRule="exact"/>
              <w:jc w:val="center"/>
            </w:pPr>
            <w:r>
              <w:t>Цель предоставления субсидии</w:t>
            </w:r>
          </w:p>
        </w:tc>
        <w:tc>
          <w:tcPr>
            <w:tcW w:w="4683" w:type="dxa"/>
          </w:tcPr>
          <w:p w14:paraId="15984175" w14:textId="33C3FC84" w:rsidR="00DF1409" w:rsidRDefault="00DF1409" w:rsidP="00D1530C">
            <w:pPr>
              <w:pStyle w:val="20"/>
              <w:shd w:val="clear" w:color="auto" w:fill="auto"/>
              <w:spacing w:before="0" w:line="319" w:lineRule="exact"/>
              <w:jc w:val="center"/>
            </w:pPr>
            <w:r>
              <w:t>Результаты использования субсидии, единица</w:t>
            </w:r>
            <w:r w:rsidR="00D75C3C">
              <w:t xml:space="preserve"> измерения</w:t>
            </w:r>
          </w:p>
        </w:tc>
      </w:tr>
      <w:tr w:rsidR="00DF1409" w14:paraId="2DBF6922" w14:textId="77777777" w:rsidTr="00427B2D">
        <w:tc>
          <w:tcPr>
            <w:tcW w:w="704" w:type="dxa"/>
          </w:tcPr>
          <w:p w14:paraId="4F4F51A5" w14:textId="447C4A18" w:rsidR="00DF1409" w:rsidRDefault="00DF1409" w:rsidP="00DF1409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1</w:t>
            </w:r>
          </w:p>
        </w:tc>
        <w:tc>
          <w:tcPr>
            <w:tcW w:w="4820" w:type="dxa"/>
          </w:tcPr>
          <w:p w14:paraId="30FC0F05" w14:textId="44CB1540" w:rsidR="00DF1409" w:rsidRDefault="00DF1409" w:rsidP="00D14477">
            <w:pPr>
              <w:pStyle w:val="20"/>
              <w:shd w:val="clear" w:color="auto" w:fill="auto"/>
              <w:spacing w:before="0" w:line="319" w:lineRule="exact"/>
            </w:pPr>
            <w:r>
              <w:t>Обследование зданий и сооружений на предмет технического состояния и сохранения эксплуатационных свойств, разработк</w:t>
            </w:r>
            <w:r w:rsidR="00EF70E1">
              <w:t>а</w:t>
            </w:r>
            <w:r>
              <w:t xml:space="preserve"> проектно-сметной документации, проведени</w:t>
            </w:r>
            <w:r w:rsidR="00EF70E1">
              <w:t>е</w:t>
            </w:r>
            <w:r>
              <w:t xml:space="preserve"> экспертизы проектно-сметной документации, капитальн</w:t>
            </w:r>
            <w:r w:rsidR="005B32D6">
              <w:t>ый</w:t>
            </w:r>
            <w:r>
              <w:t xml:space="preserve"> ремонт имущества, текущ</w:t>
            </w:r>
            <w:r w:rsidR="005B32D6">
              <w:t>ий</w:t>
            </w:r>
            <w:r>
              <w:t xml:space="preserve"> ремонт, направленн</w:t>
            </w:r>
            <w:r w:rsidR="005B32D6">
              <w:t>ый</w:t>
            </w:r>
            <w:r>
              <w:t xml:space="preserve"> на поддержание в исправном состоянии зданий, помещений, инженерных коммуникаций и другого имущества, не включаемых в нормативные затраты, связанные с выполнением муниципального задания</w:t>
            </w:r>
          </w:p>
        </w:tc>
        <w:tc>
          <w:tcPr>
            <w:tcW w:w="4683" w:type="dxa"/>
          </w:tcPr>
          <w:p w14:paraId="23E63191" w14:textId="6EF952BC" w:rsidR="00DF1409" w:rsidRDefault="004E3AB2" w:rsidP="00D14477">
            <w:pPr>
              <w:pStyle w:val="20"/>
              <w:shd w:val="clear" w:color="auto" w:fill="auto"/>
              <w:spacing w:before="0" w:line="319" w:lineRule="exact"/>
            </w:pPr>
            <w:r>
              <w:t xml:space="preserve">1) </w:t>
            </w:r>
            <w:r w:rsidR="00EF70E1">
              <w:t>Количество обследованных зданий и сооружений, ед.</w:t>
            </w:r>
          </w:p>
          <w:p w14:paraId="6BC057D1" w14:textId="6B39F7C6" w:rsidR="00EF70E1" w:rsidRDefault="004E3AB2" w:rsidP="00D14477">
            <w:pPr>
              <w:pStyle w:val="20"/>
              <w:shd w:val="clear" w:color="auto" w:fill="auto"/>
              <w:spacing w:before="0" w:line="319" w:lineRule="exact"/>
            </w:pPr>
            <w:r>
              <w:t xml:space="preserve">2) </w:t>
            </w:r>
            <w:r w:rsidR="00EF70E1">
              <w:t>Проектно-сметная документация и (или) проектно-сметная документация, прошедшая государственную экспертизу, и (или) документы, подтверждающие выполнение работ по внесению изменений в проектно- сметную документацию, документы, подтверждающие выполнение предпроектных работ, ед.</w:t>
            </w:r>
          </w:p>
          <w:p w14:paraId="50D8F1C1" w14:textId="03F41875" w:rsidR="00EF70E1" w:rsidRDefault="004E3AB2" w:rsidP="00D14477">
            <w:pPr>
              <w:pStyle w:val="20"/>
              <w:shd w:val="clear" w:color="auto" w:fill="auto"/>
              <w:spacing w:before="0" w:line="319" w:lineRule="exact"/>
            </w:pPr>
            <w:r>
              <w:t xml:space="preserve">3) </w:t>
            </w:r>
            <w:r w:rsidR="00EF70E1">
              <w:t>Количество отремонтированных объектов, ед.</w:t>
            </w:r>
            <w:r w:rsidR="005B32D6">
              <w:t>, и (или)</w:t>
            </w:r>
            <w:r w:rsidR="00EF70E1">
              <w:t xml:space="preserve"> </w:t>
            </w:r>
            <w:r w:rsidR="00D75C3C">
              <w:t>п</w:t>
            </w:r>
            <w:r w:rsidR="00EF70E1">
              <w:t>лощадь отремонтированных зданий (помещений) учреждения, кв.м., и (или) площадь отремонтированной кровли, кв.м., и (или) площадь отремонтированного фасада, кв.м.</w:t>
            </w:r>
            <w:r w:rsidR="005B32D6">
              <w:t>, и (или) протяженность отремонтированных инженерных коммуникаций, пог.м.</w:t>
            </w:r>
          </w:p>
        </w:tc>
      </w:tr>
      <w:tr w:rsidR="005B32D6" w14:paraId="28E242D5" w14:textId="77777777" w:rsidTr="00427B2D">
        <w:tc>
          <w:tcPr>
            <w:tcW w:w="704" w:type="dxa"/>
          </w:tcPr>
          <w:p w14:paraId="0930893C" w14:textId="1D00F921" w:rsidR="005B32D6" w:rsidRDefault="005A2ED0" w:rsidP="00DF1409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2</w:t>
            </w:r>
          </w:p>
        </w:tc>
        <w:tc>
          <w:tcPr>
            <w:tcW w:w="4820" w:type="dxa"/>
          </w:tcPr>
          <w:p w14:paraId="260D88C8" w14:textId="2B11A860" w:rsidR="005B32D6" w:rsidRDefault="005B32D6" w:rsidP="00D14477">
            <w:pPr>
              <w:pStyle w:val="20"/>
              <w:shd w:val="clear" w:color="auto" w:fill="auto"/>
              <w:spacing w:before="0" w:line="319" w:lineRule="exact"/>
            </w:pPr>
            <w:r>
              <w:t>Проведение технического надзора за выполнением работ по капитальному ремонту</w:t>
            </w:r>
          </w:p>
        </w:tc>
        <w:tc>
          <w:tcPr>
            <w:tcW w:w="4683" w:type="dxa"/>
          </w:tcPr>
          <w:p w14:paraId="70452D28" w14:textId="37BD129C" w:rsidR="005B32D6" w:rsidRDefault="005B32D6" w:rsidP="00D14477">
            <w:pPr>
              <w:pStyle w:val="20"/>
              <w:shd w:val="clear" w:color="auto" w:fill="auto"/>
              <w:spacing w:before="0" w:line="319" w:lineRule="exact"/>
            </w:pPr>
            <w:r>
              <w:t xml:space="preserve">Количество отремонтированных объектов, </w:t>
            </w:r>
            <w:r w:rsidR="00D75C3C">
              <w:t>ед</w:t>
            </w:r>
            <w:r>
              <w:t>.</w:t>
            </w:r>
          </w:p>
        </w:tc>
      </w:tr>
      <w:tr w:rsidR="00DF1409" w14:paraId="5660391F" w14:textId="77777777" w:rsidTr="00427B2D">
        <w:tc>
          <w:tcPr>
            <w:tcW w:w="704" w:type="dxa"/>
          </w:tcPr>
          <w:p w14:paraId="23310609" w14:textId="496231D7" w:rsidR="00DF1409" w:rsidRDefault="005A2ED0" w:rsidP="00DF1409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3</w:t>
            </w:r>
          </w:p>
        </w:tc>
        <w:tc>
          <w:tcPr>
            <w:tcW w:w="4820" w:type="dxa"/>
          </w:tcPr>
          <w:p w14:paraId="2AC14217" w14:textId="11804349" w:rsidR="00DF1409" w:rsidRDefault="00302179" w:rsidP="00D14477">
            <w:pPr>
              <w:pStyle w:val="20"/>
              <w:shd w:val="clear" w:color="auto" w:fill="auto"/>
              <w:spacing w:before="0" w:line="319" w:lineRule="exact"/>
            </w:pPr>
            <w:r>
              <w:t>П</w:t>
            </w:r>
            <w:r w:rsidR="00245B94">
              <w:t>риобретение основных средств, в том числе приобретенных посредством финансовой аренды (лизинга), не включаемых в нормативные затраты, связанные с выполнением муниципального задания, приобретение программного обеспечения</w:t>
            </w:r>
          </w:p>
        </w:tc>
        <w:tc>
          <w:tcPr>
            <w:tcW w:w="4683" w:type="dxa"/>
          </w:tcPr>
          <w:p w14:paraId="53113662" w14:textId="71C4A6B8" w:rsidR="00DF1409" w:rsidRDefault="00245B94" w:rsidP="00D14477">
            <w:pPr>
              <w:pStyle w:val="20"/>
              <w:shd w:val="clear" w:color="auto" w:fill="auto"/>
              <w:spacing w:before="0" w:line="319" w:lineRule="exact"/>
            </w:pPr>
            <w:r>
              <w:t>Количество приобретенных основных средств</w:t>
            </w:r>
            <w:r w:rsidR="002804B0">
              <w:t xml:space="preserve">, </w:t>
            </w:r>
            <w:r>
              <w:t>ед.</w:t>
            </w:r>
          </w:p>
        </w:tc>
      </w:tr>
      <w:tr w:rsidR="005A2ED0" w14:paraId="2F998409" w14:textId="77777777" w:rsidTr="00427B2D">
        <w:tc>
          <w:tcPr>
            <w:tcW w:w="704" w:type="dxa"/>
          </w:tcPr>
          <w:p w14:paraId="447C4D34" w14:textId="09B1E3EE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lastRenderedPageBreak/>
              <w:t>4</w:t>
            </w:r>
          </w:p>
        </w:tc>
        <w:tc>
          <w:tcPr>
            <w:tcW w:w="4820" w:type="dxa"/>
          </w:tcPr>
          <w:p w14:paraId="6FAA8FCA" w14:textId="2451F8A4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Проведение мероприятий по ликвидации чрезвычайной ситуации</w:t>
            </w:r>
          </w:p>
        </w:tc>
        <w:tc>
          <w:tcPr>
            <w:tcW w:w="4683" w:type="dxa"/>
          </w:tcPr>
          <w:p w14:paraId="7D5B38A8" w14:textId="4C3B0318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Количество мероприятий направленных на ликвидацию чрезвычайных ситуаций, ед.</w:t>
            </w:r>
          </w:p>
        </w:tc>
      </w:tr>
      <w:tr w:rsidR="005A2ED0" w14:paraId="5AC14BFC" w14:textId="77777777" w:rsidTr="00427B2D">
        <w:tc>
          <w:tcPr>
            <w:tcW w:w="704" w:type="dxa"/>
          </w:tcPr>
          <w:p w14:paraId="169D16A2" w14:textId="0881D098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5</w:t>
            </w:r>
          </w:p>
        </w:tc>
        <w:tc>
          <w:tcPr>
            <w:tcW w:w="4820" w:type="dxa"/>
          </w:tcPr>
          <w:p w14:paraId="2379FA47" w14:textId="27221284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Погашение обоснованной кредиторской задолженности</w:t>
            </w:r>
          </w:p>
        </w:tc>
        <w:tc>
          <w:tcPr>
            <w:tcW w:w="4683" w:type="dxa"/>
          </w:tcPr>
          <w:p w14:paraId="19833CD4" w14:textId="11C99196" w:rsidR="005A2ED0" w:rsidRPr="00C53403" w:rsidRDefault="004E3AB2" w:rsidP="005A2ED0">
            <w:pPr>
              <w:pStyle w:val="20"/>
              <w:shd w:val="clear" w:color="auto" w:fill="auto"/>
              <w:spacing w:before="0" w:line="319" w:lineRule="exact"/>
            </w:pPr>
            <w:r w:rsidRPr="00C53403">
              <w:t>О</w:t>
            </w:r>
            <w:r w:rsidR="00D75C3C" w:rsidRPr="00C53403">
              <w:t>тсут</w:t>
            </w:r>
            <w:r w:rsidRPr="00C53403">
              <w:t>ствие</w:t>
            </w:r>
            <w:r w:rsidR="00D75C3C" w:rsidRPr="00C53403">
              <w:t xml:space="preserve"> кр</w:t>
            </w:r>
            <w:r w:rsidRPr="00C53403">
              <w:t>едиторской</w:t>
            </w:r>
            <w:r w:rsidR="00D75C3C" w:rsidRPr="00C53403">
              <w:t xml:space="preserve"> зад</w:t>
            </w:r>
            <w:r w:rsidRPr="00C53403">
              <w:t>олженности,</w:t>
            </w:r>
            <w:r w:rsidR="00D75C3C" w:rsidRPr="00C53403">
              <w:t xml:space="preserve"> тыс</w:t>
            </w:r>
            <w:r w:rsidRPr="00C53403">
              <w:t>.</w:t>
            </w:r>
            <w:r w:rsidR="00D75C3C" w:rsidRPr="00C53403">
              <w:t xml:space="preserve"> руб</w:t>
            </w:r>
            <w:r w:rsidRPr="00C53403">
              <w:t>.</w:t>
            </w:r>
          </w:p>
        </w:tc>
      </w:tr>
      <w:tr w:rsidR="005A2ED0" w14:paraId="2A4E8DC0" w14:textId="77777777" w:rsidTr="00427B2D">
        <w:tc>
          <w:tcPr>
            <w:tcW w:w="704" w:type="dxa"/>
          </w:tcPr>
          <w:p w14:paraId="3199F54C" w14:textId="772C145B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6</w:t>
            </w:r>
          </w:p>
        </w:tc>
        <w:tc>
          <w:tcPr>
            <w:tcW w:w="4820" w:type="dxa"/>
          </w:tcPr>
          <w:p w14:paraId="7A642E56" w14:textId="0FC3DAE6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Комплектование книжных фондов библиотек, не включаемых в нормативные затраты, связанные с выполнением муниципального задания</w:t>
            </w:r>
          </w:p>
        </w:tc>
        <w:tc>
          <w:tcPr>
            <w:tcW w:w="4683" w:type="dxa"/>
          </w:tcPr>
          <w:p w14:paraId="70528F40" w14:textId="7EBCF620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 w:rsidRPr="00821CA5">
              <w:rPr>
                <w:color w:val="auto"/>
              </w:rPr>
              <w:t>Количество посещений организаций культуры по отношению к уровню 20___ года, %</w:t>
            </w:r>
          </w:p>
        </w:tc>
      </w:tr>
      <w:tr w:rsidR="005A2ED0" w14:paraId="01CB318B" w14:textId="77777777" w:rsidTr="00427B2D">
        <w:tc>
          <w:tcPr>
            <w:tcW w:w="704" w:type="dxa"/>
          </w:tcPr>
          <w:p w14:paraId="73330EDF" w14:textId="7115EFA6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7</w:t>
            </w:r>
          </w:p>
        </w:tc>
        <w:tc>
          <w:tcPr>
            <w:tcW w:w="4820" w:type="dxa"/>
          </w:tcPr>
          <w:p w14:paraId="08CE6771" w14:textId="18AB759B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Обеспечение отдыха, оздоровления и занятости детей, подростков и молодежи, 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4683" w:type="dxa"/>
          </w:tcPr>
          <w:p w14:paraId="71631936" w14:textId="15E7FAE7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Численность детей, подростков, молодежи, которые обеспечены отдыхом, оздоровлением и занятостью, чел.</w:t>
            </w:r>
          </w:p>
        </w:tc>
      </w:tr>
      <w:tr w:rsidR="005A2ED0" w14:paraId="1EE87333" w14:textId="77777777" w:rsidTr="00427B2D">
        <w:tc>
          <w:tcPr>
            <w:tcW w:w="704" w:type="dxa"/>
          </w:tcPr>
          <w:p w14:paraId="7D5C9124" w14:textId="7197B899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8</w:t>
            </w:r>
          </w:p>
        </w:tc>
        <w:tc>
          <w:tcPr>
            <w:tcW w:w="4820" w:type="dxa"/>
          </w:tcPr>
          <w:p w14:paraId="63391919" w14:textId="032D6E61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683" w:type="dxa"/>
          </w:tcPr>
          <w:p w14:paraId="2084BA36" w14:textId="6850C985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Численность детей, осваивающих образовательные программы дошкольного образования в организациях, осуществляющих образовательную деятельность получивших компенсацию части родительской платы, чел.</w:t>
            </w:r>
          </w:p>
        </w:tc>
      </w:tr>
      <w:tr w:rsidR="005A2ED0" w14:paraId="797B0BE9" w14:textId="77777777" w:rsidTr="00427B2D">
        <w:tc>
          <w:tcPr>
            <w:tcW w:w="704" w:type="dxa"/>
          </w:tcPr>
          <w:p w14:paraId="7B78E237" w14:textId="6491CB2D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9</w:t>
            </w:r>
          </w:p>
        </w:tc>
        <w:tc>
          <w:tcPr>
            <w:tcW w:w="4820" w:type="dxa"/>
          </w:tcPr>
          <w:p w14:paraId="678B54A9" w14:textId="62D0472B" w:rsidR="005A2ED0" w:rsidRPr="00427B2D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П</w:t>
            </w:r>
            <w:r w:rsidRPr="00427B2D">
              <w:t>редоставление мер социальной поддержки учащимся муниципальных общеобразовательных учреждений из многодетных семей по обеспечению школьной формой, либо заменяющим ее комплектом детской одежды для посещения школьных занятий, и обеспечению бесплатным питанием</w:t>
            </w:r>
          </w:p>
        </w:tc>
        <w:tc>
          <w:tcPr>
            <w:tcW w:w="4683" w:type="dxa"/>
          </w:tcPr>
          <w:p w14:paraId="5E92DB48" w14:textId="1750451C" w:rsidR="005A2ED0" w:rsidRDefault="00D75C3C" w:rsidP="005A2ED0">
            <w:pPr>
              <w:pStyle w:val="20"/>
              <w:shd w:val="clear" w:color="auto" w:fill="auto"/>
              <w:spacing w:before="0" w:line="319" w:lineRule="exact"/>
            </w:pPr>
            <w:r>
              <w:t xml:space="preserve">1) </w:t>
            </w:r>
            <w:r w:rsidR="005A2ED0">
              <w:t xml:space="preserve">Численность обучающихся в муниципальных общеобразовательных учреждениях из многодетных семей, получивших школьную форму, либо </w:t>
            </w:r>
            <w:r w:rsidR="000E39F2">
              <w:t xml:space="preserve">компенсацию </w:t>
            </w:r>
            <w:r w:rsidR="005A2ED0">
              <w:t xml:space="preserve">за приобретенную форму, </w:t>
            </w:r>
            <w:r w:rsidR="005A2ED0" w:rsidRPr="00427B2D">
              <w:t xml:space="preserve">либо </w:t>
            </w:r>
            <w:r>
              <w:t xml:space="preserve">за </w:t>
            </w:r>
            <w:r w:rsidR="005A2ED0" w:rsidRPr="00427B2D">
              <w:t>заменяющи</w:t>
            </w:r>
            <w:r w:rsidR="005A2ED0">
              <w:t>й</w:t>
            </w:r>
            <w:r w:rsidR="005A2ED0" w:rsidRPr="00427B2D">
              <w:t xml:space="preserve"> ее комплект детской одежды для посещения школьных занятий</w:t>
            </w:r>
            <w:r w:rsidR="005A2ED0">
              <w:t>, чел.</w:t>
            </w:r>
          </w:p>
          <w:p w14:paraId="673BBAD3" w14:textId="3DA64BE0" w:rsidR="005A2ED0" w:rsidRDefault="004E3AB2" w:rsidP="005A2ED0">
            <w:pPr>
              <w:pStyle w:val="20"/>
              <w:shd w:val="clear" w:color="auto" w:fill="auto"/>
              <w:spacing w:before="0" w:line="319" w:lineRule="exact"/>
            </w:pPr>
            <w:r>
              <w:t xml:space="preserve">2) </w:t>
            </w:r>
            <w:r w:rsidR="005A2ED0">
              <w:t>Численность обучающихся в муниципальных общеобразовательных учреждениях из многодетных семей, обеспеченные бесплатным питанием, чел.</w:t>
            </w:r>
          </w:p>
        </w:tc>
      </w:tr>
      <w:tr w:rsidR="005A2ED0" w14:paraId="4B0A02FF" w14:textId="77777777" w:rsidTr="00427B2D">
        <w:tc>
          <w:tcPr>
            <w:tcW w:w="704" w:type="dxa"/>
          </w:tcPr>
          <w:p w14:paraId="0875D20A" w14:textId="7BF31903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10</w:t>
            </w:r>
          </w:p>
        </w:tc>
        <w:tc>
          <w:tcPr>
            <w:tcW w:w="4820" w:type="dxa"/>
          </w:tcPr>
          <w:p w14:paraId="2B077997" w14:textId="17D71765" w:rsidR="005A2ED0" w:rsidRPr="00427B2D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Реализация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</w:t>
            </w:r>
          </w:p>
        </w:tc>
        <w:tc>
          <w:tcPr>
            <w:tcW w:w="4683" w:type="dxa"/>
          </w:tcPr>
          <w:p w14:paraId="58D052EC" w14:textId="07646D41" w:rsidR="005A2ED0" w:rsidRPr="004E3AB2" w:rsidRDefault="00821CA5" w:rsidP="005A2ED0">
            <w:pPr>
              <w:pStyle w:val="20"/>
              <w:shd w:val="clear" w:color="auto" w:fill="auto"/>
              <w:spacing w:before="0" w:line="319" w:lineRule="exact"/>
            </w:pPr>
            <w:r>
              <w:t>Количество</w:t>
            </w:r>
            <w:r w:rsidR="004E3AB2" w:rsidRPr="004E3AB2">
              <w:t xml:space="preserve"> мероприяти</w:t>
            </w:r>
            <w:r>
              <w:t>й</w:t>
            </w:r>
            <w:r w:rsidR="004E3AB2" w:rsidRPr="004E3AB2">
              <w:t>, направленны</w:t>
            </w:r>
            <w:r>
              <w:t>х</w:t>
            </w:r>
            <w:r w:rsidR="004E3AB2" w:rsidRPr="004E3AB2">
              <w:t xml:space="preserve"> на энергосбережение и повышение энергоэффективности</w:t>
            </w:r>
            <w:r w:rsidR="005A2ED0" w:rsidRPr="004E3AB2">
              <w:t xml:space="preserve">, </w:t>
            </w:r>
            <w:r>
              <w:t>ед.</w:t>
            </w:r>
            <w:r w:rsidR="005A2ED0" w:rsidRPr="004E3AB2">
              <w:t xml:space="preserve"> </w:t>
            </w:r>
          </w:p>
        </w:tc>
      </w:tr>
      <w:tr w:rsidR="005A2ED0" w14:paraId="436C4734" w14:textId="77777777" w:rsidTr="00427B2D">
        <w:tc>
          <w:tcPr>
            <w:tcW w:w="704" w:type="dxa"/>
          </w:tcPr>
          <w:p w14:paraId="4DC9D9A1" w14:textId="4403B9CF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lastRenderedPageBreak/>
              <w:t>11</w:t>
            </w:r>
          </w:p>
        </w:tc>
        <w:tc>
          <w:tcPr>
            <w:tcW w:w="4820" w:type="dxa"/>
          </w:tcPr>
          <w:p w14:paraId="53AED120" w14:textId="2F8DC953" w:rsidR="005A2ED0" w:rsidRDefault="00D75C3C" w:rsidP="005A2ED0">
            <w:pPr>
              <w:pStyle w:val="20"/>
              <w:shd w:val="clear" w:color="auto" w:fill="auto"/>
              <w:spacing w:before="0" w:line="319" w:lineRule="exact"/>
            </w:pPr>
            <w:r>
              <w:t>И</w:t>
            </w:r>
            <w:r w:rsidR="005A2ED0">
              <w:t>сполнение судебных актов</w:t>
            </w:r>
          </w:p>
        </w:tc>
        <w:tc>
          <w:tcPr>
            <w:tcW w:w="4683" w:type="dxa"/>
          </w:tcPr>
          <w:p w14:paraId="74999815" w14:textId="4FB5AFC7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Количество исполнен</w:t>
            </w:r>
            <w:r w:rsidR="000E39F2">
              <w:t>ных</w:t>
            </w:r>
            <w:r>
              <w:t xml:space="preserve"> судебных актов, ед.</w:t>
            </w:r>
          </w:p>
        </w:tc>
      </w:tr>
      <w:tr w:rsidR="005A2ED0" w14:paraId="4E28B2ED" w14:textId="77777777" w:rsidTr="00427B2D">
        <w:tc>
          <w:tcPr>
            <w:tcW w:w="704" w:type="dxa"/>
          </w:tcPr>
          <w:p w14:paraId="0BFCE366" w14:textId="5DFC01D4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12</w:t>
            </w:r>
          </w:p>
        </w:tc>
        <w:tc>
          <w:tcPr>
            <w:tcW w:w="4820" w:type="dxa"/>
          </w:tcPr>
          <w:p w14:paraId="7FAC6451" w14:textId="4672067F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Организация и проведение мероприятий в сфере молодежной политики, культурно-массовых мероприятий, не включаемых в нормативные затраты, связанные с выполнением муниципального задания</w:t>
            </w:r>
          </w:p>
        </w:tc>
        <w:tc>
          <w:tcPr>
            <w:tcW w:w="4683" w:type="dxa"/>
          </w:tcPr>
          <w:p w14:paraId="3B9F73C0" w14:textId="64708524" w:rsidR="005A2ED0" w:rsidRDefault="00550CAB" w:rsidP="005A2ED0">
            <w:pPr>
              <w:pStyle w:val="20"/>
              <w:shd w:val="clear" w:color="auto" w:fill="auto"/>
              <w:spacing w:before="0" w:line="319" w:lineRule="exact"/>
            </w:pPr>
            <w:r>
              <w:t xml:space="preserve">1) </w:t>
            </w:r>
            <w:r w:rsidR="005A2ED0">
              <w:t>Количество мероприятий в сфере молодежной политики, ед.</w:t>
            </w:r>
          </w:p>
          <w:p w14:paraId="13917456" w14:textId="6A67D12E" w:rsidR="005A2ED0" w:rsidRDefault="00550CAB" w:rsidP="005A2ED0">
            <w:pPr>
              <w:pStyle w:val="20"/>
              <w:shd w:val="clear" w:color="auto" w:fill="auto"/>
              <w:spacing w:before="0" w:line="319" w:lineRule="exact"/>
            </w:pPr>
            <w:r>
              <w:t xml:space="preserve">2) </w:t>
            </w:r>
            <w:r w:rsidR="005A2ED0">
              <w:t>Количество культурно- массовых мероприятий, ед.</w:t>
            </w:r>
          </w:p>
        </w:tc>
      </w:tr>
      <w:tr w:rsidR="005A2ED0" w14:paraId="5F3BF00F" w14:textId="77777777" w:rsidTr="00427B2D">
        <w:tc>
          <w:tcPr>
            <w:tcW w:w="704" w:type="dxa"/>
          </w:tcPr>
          <w:p w14:paraId="27E01A2B" w14:textId="27DF14BC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13</w:t>
            </w:r>
          </w:p>
        </w:tc>
        <w:tc>
          <w:tcPr>
            <w:tcW w:w="4820" w:type="dxa"/>
          </w:tcPr>
          <w:p w14:paraId="5B58AEB3" w14:textId="5755204C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Выплата грантов, поощрений, премий, установленных нормативными правовыми документами</w:t>
            </w:r>
          </w:p>
        </w:tc>
        <w:tc>
          <w:tcPr>
            <w:tcW w:w="4683" w:type="dxa"/>
          </w:tcPr>
          <w:p w14:paraId="7432E303" w14:textId="13C7E286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 xml:space="preserve">Число лиц, получивших выплаты, чел. </w:t>
            </w:r>
          </w:p>
        </w:tc>
      </w:tr>
      <w:tr w:rsidR="005A2ED0" w14:paraId="71AE38D4" w14:textId="77777777" w:rsidTr="00427B2D">
        <w:tc>
          <w:tcPr>
            <w:tcW w:w="704" w:type="dxa"/>
          </w:tcPr>
          <w:p w14:paraId="70A13DC4" w14:textId="342B274C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14</w:t>
            </w:r>
          </w:p>
        </w:tc>
        <w:tc>
          <w:tcPr>
            <w:tcW w:w="4820" w:type="dxa"/>
          </w:tcPr>
          <w:p w14:paraId="74CB8555" w14:textId="1600292C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Услуги по разработке технических условий присоединения к сетям инженерно-технического обеспечения по муниципальным учреждениям</w:t>
            </w:r>
          </w:p>
        </w:tc>
        <w:tc>
          <w:tcPr>
            <w:tcW w:w="4683" w:type="dxa"/>
          </w:tcPr>
          <w:p w14:paraId="3EC6F4E8" w14:textId="30FE14D1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Количество оказанных услуг, ед.</w:t>
            </w:r>
          </w:p>
        </w:tc>
      </w:tr>
      <w:tr w:rsidR="005A2ED0" w14:paraId="7DE57B8A" w14:textId="77777777" w:rsidTr="00427B2D">
        <w:tc>
          <w:tcPr>
            <w:tcW w:w="704" w:type="dxa"/>
          </w:tcPr>
          <w:p w14:paraId="6A3E3BF5" w14:textId="768F4E85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15</w:t>
            </w:r>
          </w:p>
        </w:tc>
        <w:tc>
          <w:tcPr>
            <w:tcW w:w="4820" w:type="dxa"/>
          </w:tcPr>
          <w:p w14:paraId="708F20BC" w14:textId="20F775D4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Приобретение материальных запасов, не включаемых в нормативные затраты, связанные с выполнением муниципального задания</w:t>
            </w:r>
          </w:p>
        </w:tc>
        <w:tc>
          <w:tcPr>
            <w:tcW w:w="4683" w:type="dxa"/>
          </w:tcPr>
          <w:p w14:paraId="3DE7BA5E" w14:textId="45FD6C2A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Количество приобретенных материальных запасов, ед.</w:t>
            </w:r>
          </w:p>
        </w:tc>
      </w:tr>
      <w:tr w:rsidR="005A2ED0" w14:paraId="0CFE5B6A" w14:textId="77777777" w:rsidTr="00427B2D">
        <w:tc>
          <w:tcPr>
            <w:tcW w:w="704" w:type="dxa"/>
          </w:tcPr>
          <w:p w14:paraId="5164533A" w14:textId="72C44231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16</w:t>
            </w:r>
          </w:p>
        </w:tc>
        <w:tc>
          <w:tcPr>
            <w:tcW w:w="4820" w:type="dxa"/>
          </w:tcPr>
          <w:p w14:paraId="10D9B390" w14:textId="0788DB6E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Проведение мероприятий по формированию системы обеспечения безопасности муниципальных учреждений, не включаемых в нормативные затраты, связанные с выполнением муниципального задания</w:t>
            </w:r>
          </w:p>
        </w:tc>
        <w:tc>
          <w:tcPr>
            <w:tcW w:w="4683" w:type="dxa"/>
          </w:tcPr>
          <w:p w14:paraId="0ACA467A" w14:textId="4707B7BB" w:rsidR="005A2ED0" w:rsidRPr="00550CAB" w:rsidRDefault="00821CA5" w:rsidP="005A2ED0">
            <w:pPr>
              <w:pStyle w:val="20"/>
              <w:shd w:val="clear" w:color="auto" w:fill="auto"/>
              <w:spacing w:before="0" w:line="319" w:lineRule="exact"/>
            </w:pPr>
            <w:r>
              <w:t>Количество мероприятий, направленных на формирование системы обеспечения безопасности муниципальных учреждений</w:t>
            </w:r>
            <w:r w:rsidR="00550CAB" w:rsidRPr="00550CAB">
              <w:t xml:space="preserve">, </w:t>
            </w:r>
            <w:r>
              <w:t>ед.</w:t>
            </w:r>
            <w:r w:rsidR="005A2ED0" w:rsidRPr="00550CAB">
              <w:t xml:space="preserve"> </w:t>
            </w:r>
          </w:p>
        </w:tc>
      </w:tr>
      <w:tr w:rsidR="005A2ED0" w14:paraId="24952A66" w14:textId="77777777" w:rsidTr="00427B2D">
        <w:tc>
          <w:tcPr>
            <w:tcW w:w="704" w:type="dxa"/>
          </w:tcPr>
          <w:p w14:paraId="21BB0998" w14:textId="3638B7C4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17</w:t>
            </w:r>
          </w:p>
        </w:tc>
        <w:tc>
          <w:tcPr>
            <w:tcW w:w="4820" w:type="dxa"/>
          </w:tcPr>
          <w:p w14:paraId="1F6BE011" w14:textId="696F2150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 xml:space="preserve">Возмещение расходов на питание в муниципальных общеобразовательных организациях </w:t>
            </w:r>
            <w:r w:rsidR="002434BD">
              <w:t>обучающихся</w:t>
            </w:r>
            <w:r>
              <w:t xml:space="preserve"> с ограниченными возможностями здоровья</w:t>
            </w:r>
          </w:p>
        </w:tc>
        <w:tc>
          <w:tcPr>
            <w:tcW w:w="4683" w:type="dxa"/>
          </w:tcPr>
          <w:p w14:paraId="087FA979" w14:textId="2898651E" w:rsidR="005A2ED0" w:rsidRDefault="003D7665" w:rsidP="00821CA5">
            <w:pPr>
              <w:pStyle w:val="20"/>
              <w:shd w:val="clear" w:color="auto" w:fill="auto"/>
              <w:spacing w:before="0" w:line="319" w:lineRule="exact"/>
            </w:pPr>
            <w:r w:rsidRPr="00821CA5">
              <w:t>Количество</w:t>
            </w:r>
            <w:r w:rsidR="005A2ED0" w:rsidRPr="00821CA5">
              <w:t xml:space="preserve"> </w:t>
            </w:r>
            <w:r w:rsidRPr="00821CA5">
              <w:t>обучаю</w:t>
            </w:r>
            <w:r w:rsidR="005A2ED0" w:rsidRPr="00821CA5">
              <w:t xml:space="preserve">щихся </w:t>
            </w:r>
            <w:r w:rsidRPr="00821CA5">
              <w:t>с</w:t>
            </w:r>
            <w:r w:rsidR="005A2ED0" w:rsidRPr="00821CA5">
              <w:t xml:space="preserve"> ограниченными возможностями здоровья,</w:t>
            </w:r>
            <w:r w:rsidRPr="00821CA5">
              <w:t xml:space="preserve"> в муниципальных организациях, осуществляющих образовательную деятельность,</w:t>
            </w:r>
            <w:r w:rsidR="005A2ED0" w:rsidRPr="00821CA5">
              <w:t xml:space="preserve"> чел.</w:t>
            </w:r>
          </w:p>
        </w:tc>
      </w:tr>
      <w:tr w:rsidR="005A2ED0" w14:paraId="0D98E8C4" w14:textId="77777777" w:rsidTr="00427B2D">
        <w:tc>
          <w:tcPr>
            <w:tcW w:w="704" w:type="dxa"/>
          </w:tcPr>
          <w:p w14:paraId="0165A305" w14:textId="3610F79A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18</w:t>
            </w:r>
          </w:p>
        </w:tc>
        <w:tc>
          <w:tcPr>
            <w:tcW w:w="4820" w:type="dxa"/>
          </w:tcPr>
          <w:p w14:paraId="332BACB1" w14:textId="2CF23997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Финансирование расходов по проведению ликвидационных, реорганизационных мероприятий в муниципальных учреждениях</w:t>
            </w:r>
          </w:p>
        </w:tc>
        <w:tc>
          <w:tcPr>
            <w:tcW w:w="4683" w:type="dxa"/>
          </w:tcPr>
          <w:p w14:paraId="2D8CCCC8" w14:textId="2EFE1FA6" w:rsidR="005A2ED0" w:rsidRDefault="003113F6" w:rsidP="005A2ED0">
            <w:pPr>
              <w:pStyle w:val="20"/>
              <w:shd w:val="clear" w:color="auto" w:fill="auto"/>
              <w:spacing w:before="0" w:line="319" w:lineRule="exact"/>
            </w:pPr>
            <w:r>
              <w:t>Количество учреждений, в которых проведены мероприятия</w:t>
            </w:r>
            <w:r w:rsidR="005A2ED0">
              <w:t xml:space="preserve"> </w:t>
            </w:r>
            <w:r>
              <w:t xml:space="preserve">по </w:t>
            </w:r>
            <w:r w:rsidR="005A2ED0">
              <w:t>ликвида</w:t>
            </w:r>
            <w:r>
              <w:t>ции и</w:t>
            </w:r>
            <w:r w:rsidR="005A2ED0">
              <w:t xml:space="preserve"> реорганиз</w:t>
            </w:r>
            <w:r>
              <w:t>ации</w:t>
            </w:r>
            <w:r w:rsidR="005A2ED0">
              <w:t>,</w:t>
            </w:r>
            <w:r w:rsidR="00EA6C7B">
              <w:t xml:space="preserve"> </w:t>
            </w:r>
            <w:r>
              <w:t>ед.</w:t>
            </w:r>
          </w:p>
        </w:tc>
      </w:tr>
      <w:tr w:rsidR="005A2ED0" w14:paraId="00191A5C" w14:textId="77777777" w:rsidTr="00427B2D">
        <w:tc>
          <w:tcPr>
            <w:tcW w:w="704" w:type="dxa"/>
          </w:tcPr>
          <w:p w14:paraId="60C51E44" w14:textId="5BE297B5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19</w:t>
            </w:r>
          </w:p>
        </w:tc>
        <w:tc>
          <w:tcPr>
            <w:tcW w:w="4820" w:type="dxa"/>
          </w:tcPr>
          <w:p w14:paraId="052711E4" w14:textId="36146B53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Обустройство и художественное оформление площадок для проведения новогодних мероприятий</w:t>
            </w:r>
          </w:p>
        </w:tc>
        <w:tc>
          <w:tcPr>
            <w:tcW w:w="4683" w:type="dxa"/>
          </w:tcPr>
          <w:p w14:paraId="46E5FC9E" w14:textId="64D5D1AC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Количество оформленных площадок, ед.</w:t>
            </w:r>
          </w:p>
        </w:tc>
      </w:tr>
      <w:tr w:rsidR="005A2ED0" w14:paraId="0D488FC7" w14:textId="77777777" w:rsidTr="00427B2D">
        <w:tc>
          <w:tcPr>
            <w:tcW w:w="704" w:type="dxa"/>
          </w:tcPr>
          <w:p w14:paraId="0EF6EAB1" w14:textId="1EE2E8C0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20</w:t>
            </w:r>
          </w:p>
        </w:tc>
        <w:tc>
          <w:tcPr>
            <w:tcW w:w="4820" w:type="dxa"/>
          </w:tcPr>
          <w:p w14:paraId="319652A1" w14:textId="0D6F7A65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683" w:type="dxa"/>
          </w:tcPr>
          <w:p w14:paraId="6EECCB85" w14:textId="504DE774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 xml:space="preserve">Количество наказов (проектов), </w:t>
            </w:r>
            <w:r w:rsidR="00D75C3C">
              <w:t>реализованных в установленный срок</w:t>
            </w:r>
            <w:r>
              <w:t>, ед.</w:t>
            </w:r>
          </w:p>
        </w:tc>
      </w:tr>
      <w:tr w:rsidR="005A2ED0" w14:paraId="7C402431" w14:textId="77777777" w:rsidTr="00427B2D">
        <w:tc>
          <w:tcPr>
            <w:tcW w:w="704" w:type="dxa"/>
          </w:tcPr>
          <w:p w14:paraId="5F70FFC9" w14:textId="0207DA1B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21</w:t>
            </w:r>
          </w:p>
        </w:tc>
        <w:tc>
          <w:tcPr>
            <w:tcW w:w="4820" w:type="dxa"/>
          </w:tcPr>
          <w:p w14:paraId="0D11AB39" w14:textId="0F279FA8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 xml:space="preserve">Приобретение школьно-письменных </w:t>
            </w:r>
            <w:r>
              <w:lastRenderedPageBreak/>
              <w:t>принадлежностей для первоклассников из многодетных, малообеспеченных семей</w:t>
            </w:r>
          </w:p>
        </w:tc>
        <w:tc>
          <w:tcPr>
            <w:tcW w:w="4683" w:type="dxa"/>
          </w:tcPr>
          <w:p w14:paraId="79E25E14" w14:textId="639FBA9C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lastRenderedPageBreak/>
              <w:t xml:space="preserve">Численность первоклассников, </w:t>
            </w:r>
            <w:r>
              <w:lastRenderedPageBreak/>
              <w:t>получивших набор школьно-письменных принадлежностей, чел.</w:t>
            </w:r>
          </w:p>
        </w:tc>
      </w:tr>
      <w:tr w:rsidR="005A2ED0" w14:paraId="7A63711E" w14:textId="77777777" w:rsidTr="00427B2D">
        <w:tc>
          <w:tcPr>
            <w:tcW w:w="704" w:type="dxa"/>
          </w:tcPr>
          <w:p w14:paraId="4D379313" w14:textId="0246F4CF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22</w:t>
            </w:r>
          </w:p>
        </w:tc>
        <w:tc>
          <w:tcPr>
            <w:tcW w:w="4820" w:type="dxa"/>
          </w:tcPr>
          <w:p w14:paraId="68122FC5" w14:textId="5C96BD74" w:rsidR="005A2ED0" w:rsidRDefault="00D75C3C" w:rsidP="005A2ED0">
            <w:pPr>
              <w:pStyle w:val="20"/>
              <w:shd w:val="clear" w:color="auto" w:fill="auto"/>
              <w:spacing w:before="0" w:line="319" w:lineRule="exact"/>
            </w:pPr>
            <w:r>
              <w:t>М</w:t>
            </w:r>
            <w:r w:rsidR="005A2ED0">
              <w:t>ероприятия по формированию общей среды жизнедеятельности с учетом потребности инвалидов</w:t>
            </w:r>
          </w:p>
        </w:tc>
        <w:tc>
          <w:tcPr>
            <w:tcW w:w="4683" w:type="dxa"/>
          </w:tcPr>
          <w:p w14:paraId="1CBF8524" w14:textId="43AD0E60" w:rsidR="005A2ED0" w:rsidRDefault="00E66026" w:rsidP="005A2ED0">
            <w:pPr>
              <w:pStyle w:val="20"/>
              <w:shd w:val="clear" w:color="auto" w:fill="auto"/>
              <w:spacing w:before="0" w:line="319" w:lineRule="exact"/>
            </w:pPr>
            <w:r>
              <w:t>Количество</w:t>
            </w:r>
            <w:r w:rsidR="005A2ED0">
              <w:t xml:space="preserve"> приоритетных объектов, доступных для инвалидов и других маломобильных групп населения, </w:t>
            </w:r>
            <w:r>
              <w:t>ед.</w:t>
            </w:r>
          </w:p>
        </w:tc>
      </w:tr>
      <w:tr w:rsidR="005A2ED0" w14:paraId="31B510D5" w14:textId="77777777" w:rsidTr="00427B2D">
        <w:tc>
          <w:tcPr>
            <w:tcW w:w="704" w:type="dxa"/>
          </w:tcPr>
          <w:p w14:paraId="15468CE1" w14:textId="772A691D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23</w:t>
            </w:r>
          </w:p>
        </w:tc>
        <w:tc>
          <w:tcPr>
            <w:tcW w:w="4820" w:type="dxa"/>
          </w:tcPr>
          <w:p w14:paraId="53C03760" w14:textId="465244B7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 xml:space="preserve">Оплата питания обучающихся муниципальных общеобразовательных учреждений, получающих питание за счет адресной дотации, </w:t>
            </w:r>
          </w:p>
          <w:p w14:paraId="4E9759DF" w14:textId="34F0BCD5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оплата питания воспитанников муниципальных дошкольных образовательных учреждений, для родителей (законных представителей) которых установлены льготы по плате, взимаемой с родителей (законных представителей) за присмотр и уход за детьми</w:t>
            </w:r>
          </w:p>
        </w:tc>
        <w:tc>
          <w:tcPr>
            <w:tcW w:w="4683" w:type="dxa"/>
          </w:tcPr>
          <w:p w14:paraId="71A61A19" w14:textId="0F053860" w:rsidR="005A2ED0" w:rsidRDefault="00550CAB" w:rsidP="005A2ED0">
            <w:pPr>
              <w:pStyle w:val="20"/>
              <w:shd w:val="clear" w:color="auto" w:fill="auto"/>
              <w:spacing w:before="0" w:line="319" w:lineRule="exact"/>
            </w:pPr>
            <w:r>
              <w:t xml:space="preserve">1) </w:t>
            </w:r>
            <w:r w:rsidR="005A2ED0">
              <w:t>Количество обучающихся муниципальных общеобразовательных учреждений, получающих питание за счет адресной дотации</w:t>
            </w:r>
            <w:r w:rsidR="00C53403">
              <w:t>,</w:t>
            </w:r>
            <w:r w:rsidR="005A2ED0">
              <w:t xml:space="preserve"> чел.</w:t>
            </w:r>
          </w:p>
          <w:p w14:paraId="1F5F9A74" w14:textId="6189BF48" w:rsidR="005A2ED0" w:rsidRDefault="00550CAB" w:rsidP="005A2ED0">
            <w:pPr>
              <w:pStyle w:val="20"/>
              <w:shd w:val="clear" w:color="auto" w:fill="auto"/>
              <w:spacing w:before="0" w:line="319" w:lineRule="exact"/>
            </w:pPr>
            <w:r>
              <w:t xml:space="preserve">2) </w:t>
            </w:r>
            <w:r w:rsidR="005A2ED0">
              <w:t>Количество воспитанников муниципальных дошкольных образовательных учреждений, для родителей (законных представителей) которых установлены льготы по плате, взимаемой с родителей (законных представителей) за присмотр и уход за детьми, чел.</w:t>
            </w:r>
          </w:p>
        </w:tc>
      </w:tr>
      <w:tr w:rsidR="005A2ED0" w14:paraId="616CF36F" w14:textId="77777777" w:rsidTr="00427B2D">
        <w:tc>
          <w:tcPr>
            <w:tcW w:w="704" w:type="dxa"/>
          </w:tcPr>
          <w:p w14:paraId="2935A1C1" w14:textId="37B0FDEC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24</w:t>
            </w:r>
          </w:p>
        </w:tc>
        <w:tc>
          <w:tcPr>
            <w:tcW w:w="4820" w:type="dxa"/>
          </w:tcPr>
          <w:p w14:paraId="098B2163" w14:textId="5DF9F9C8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Проведение мероприятий по созданию новых мест в общеобразовательных организациях за счет капитального ремонта, оснащения новых мест в общеобразовательных организациях средствами обучения и воспитания, мебелью и оборудованием, необходимым для реализации образовательных программ начального общего, основного общего, среднего общего образования</w:t>
            </w:r>
          </w:p>
        </w:tc>
        <w:tc>
          <w:tcPr>
            <w:tcW w:w="4683" w:type="dxa"/>
          </w:tcPr>
          <w:p w14:paraId="2C3B2F83" w14:textId="779738D4" w:rsidR="005A2ED0" w:rsidRDefault="00E66026" w:rsidP="005A2ED0">
            <w:pPr>
              <w:pStyle w:val="20"/>
              <w:shd w:val="clear" w:color="auto" w:fill="auto"/>
              <w:spacing w:before="0" w:line="319" w:lineRule="exact"/>
            </w:pPr>
            <w:r>
              <w:t xml:space="preserve">1) </w:t>
            </w:r>
            <w:r w:rsidR="005A2ED0">
              <w:t xml:space="preserve">Количество </w:t>
            </w:r>
            <w:r>
              <w:t xml:space="preserve">новых мест, </w:t>
            </w:r>
            <w:r w:rsidR="005A2ED0">
              <w:t xml:space="preserve">созданных </w:t>
            </w:r>
            <w:r>
              <w:t>в общеобразовательных организациях</w:t>
            </w:r>
            <w:r w:rsidR="005A2ED0">
              <w:t>, ед.</w:t>
            </w:r>
          </w:p>
          <w:p w14:paraId="398C9640" w14:textId="00DE993E" w:rsidR="005A2ED0" w:rsidRDefault="00E66026" w:rsidP="00E66026">
            <w:pPr>
              <w:pStyle w:val="20"/>
              <w:shd w:val="clear" w:color="auto" w:fill="auto"/>
              <w:spacing w:before="0" w:line="319" w:lineRule="exact"/>
            </w:pPr>
            <w:r>
              <w:t>2</w:t>
            </w:r>
            <w:r w:rsidRPr="00E66026">
              <w:t xml:space="preserve">) </w:t>
            </w:r>
            <w:r w:rsidR="007A24F5" w:rsidRPr="00E66026">
              <w:t>Исполнение мероприятий по созданию новых мест в общеобразовательных организациях за счет капитального ремонта, количество мест</w:t>
            </w:r>
            <w:r>
              <w:t>, ед.</w:t>
            </w:r>
            <w:r w:rsidR="00982AC4" w:rsidRPr="00E66026">
              <w:t xml:space="preserve"> </w:t>
            </w:r>
          </w:p>
        </w:tc>
      </w:tr>
      <w:tr w:rsidR="005A2ED0" w14:paraId="348C1C28" w14:textId="77777777" w:rsidTr="00427B2D">
        <w:tc>
          <w:tcPr>
            <w:tcW w:w="704" w:type="dxa"/>
          </w:tcPr>
          <w:p w14:paraId="0D8DAD7C" w14:textId="5E750409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25</w:t>
            </w:r>
          </w:p>
        </w:tc>
        <w:tc>
          <w:tcPr>
            <w:tcW w:w="4820" w:type="dxa"/>
          </w:tcPr>
          <w:p w14:paraId="0F45329C" w14:textId="6E241067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Реализация мероприятий по развитию образовательных организаций</w:t>
            </w:r>
          </w:p>
        </w:tc>
        <w:tc>
          <w:tcPr>
            <w:tcW w:w="4683" w:type="dxa"/>
          </w:tcPr>
          <w:p w14:paraId="6CB345DD" w14:textId="58D18041" w:rsidR="005A2ED0" w:rsidRDefault="00E66026" w:rsidP="005A2ED0">
            <w:pPr>
              <w:pStyle w:val="20"/>
              <w:shd w:val="clear" w:color="auto" w:fill="auto"/>
              <w:spacing w:before="0" w:line="319" w:lineRule="exact"/>
            </w:pPr>
            <w:r>
              <w:t>К</w:t>
            </w:r>
            <w:r w:rsidR="000D5D84">
              <w:t>оличеств</w:t>
            </w:r>
            <w:r>
              <w:t>о мероприятий по развитию образовательных организаций, ед.</w:t>
            </w:r>
            <w:r w:rsidR="000D5D84">
              <w:t xml:space="preserve"> </w:t>
            </w:r>
          </w:p>
        </w:tc>
      </w:tr>
      <w:tr w:rsidR="005A2ED0" w14:paraId="607C1566" w14:textId="77777777" w:rsidTr="00427B2D">
        <w:tc>
          <w:tcPr>
            <w:tcW w:w="704" w:type="dxa"/>
          </w:tcPr>
          <w:p w14:paraId="575E8BCC" w14:textId="4A28B006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26</w:t>
            </w:r>
          </w:p>
        </w:tc>
        <w:tc>
          <w:tcPr>
            <w:tcW w:w="4820" w:type="dxa"/>
          </w:tcPr>
          <w:p w14:paraId="6125E913" w14:textId="752BB0CE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Реализаци</w:t>
            </w:r>
            <w:r w:rsidR="00D75C3C">
              <w:t>я</w:t>
            </w:r>
            <w:r>
              <w:t xml:space="preserve"> комплекса мероприятий по созданию в муниципальных учреждениях условий для получения детьми-инвалидами качественного образования в образовательных организациях</w:t>
            </w:r>
          </w:p>
        </w:tc>
        <w:tc>
          <w:tcPr>
            <w:tcW w:w="4683" w:type="dxa"/>
          </w:tcPr>
          <w:p w14:paraId="066B6130" w14:textId="370B89CB" w:rsidR="005A2ED0" w:rsidRDefault="00E66026" w:rsidP="005A2ED0">
            <w:pPr>
              <w:pStyle w:val="20"/>
              <w:shd w:val="clear" w:color="auto" w:fill="auto"/>
              <w:spacing w:before="0" w:line="319" w:lineRule="exact"/>
            </w:pPr>
            <w:r>
              <w:t>Количество мероприятий</w:t>
            </w:r>
            <w:r w:rsidR="005A2ED0">
              <w:t xml:space="preserve"> для получения детьми-инвалидами качественного образования в образовательных организациях, </w:t>
            </w:r>
            <w:r>
              <w:t>ед.</w:t>
            </w:r>
          </w:p>
        </w:tc>
      </w:tr>
      <w:tr w:rsidR="005A2ED0" w14:paraId="66E6A428" w14:textId="77777777" w:rsidTr="00427B2D">
        <w:tc>
          <w:tcPr>
            <w:tcW w:w="704" w:type="dxa"/>
          </w:tcPr>
          <w:p w14:paraId="15F5BF75" w14:textId="77777777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27</w:t>
            </w:r>
          </w:p>
          <w:p w14:paraId="4D1D0A27" w14:textId="7E5A7276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</w:p>
        </w:tc>
        <w:tc>
          <w:tcPr>
            <w:tcW w:w="4820" w:type="dxa"/>
          </w:tcPr>
          <w:p w14:paraId="6E1B544E" w14:textId="2E30AA2D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683" w:type="dxa"/>
          </w:tcPr>
          <w:p w14:paraId="297E21E2" w14:textId="35DE2C02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Количество детей, принимающих участие в проекте, чел.</w:t>
            </w:r>
          </w:p>
        </w:tc>
      </w:tr>
      <w:tr w:rsidR="005A2ED0" w14:paraId="56F74EAC" w14:textId="77777777" w:rsidTr="00427B2D">
        <w:tc>
          <w:tcPr>
            <w:tcW w:w="704" w:type="dxa"/>
          </w:tcPr>
          <w:p w14:paraId="724BEC8A" w14:textId="0FBEA6DA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28</w:t>
            </w:r>
          </w:p>
        </w:tc>
        <w:tc>
          <w:tcPr>
            <w:tcW w:w="4820" w:type="dxa"/>
          </w:tcPr>
          <w:p w14:paraId="65BE68AF" w14:textId="3E43294F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rPr>
                <w:rFonts w:eastAsia="Arial"/>
              </w:rPr>
              <w:t xml:space="preserve">Софинансирование проектов развития </w:t>
            </w:r>
            <w:r>
              <w:rPr>
                <w:rFonts w:eastAsia="Arial"/>
              </w:rPr>
              <w:lastRenderedPageBreak/>
              <w:t>общественной инфраструктуры, основанных на местных инициативах</w:t>
            </w:r>
          </w:p>
        </w:tc>
        <w:tc>
          <w:tcPr>
            <w:tcW w:w="4683" w:type="dxa"/>
          </w:tcPr>
          <w:p w14:paraId="54C2F9D5" w14:textId="567D4B05" w:rsidR="005A2ED0" w:rsidRPr="004641C6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 w:rsidRPr="004641C6">
              <w:lastRenderedPageBreak/>
              <w:t xml:space="preserve">Количество проектов развития </w:t>
            </w:r>
            <w:r w:rsidRPr="004641C6">
              <w:lastRenderedPageBreak/>
              <w:t>общественной инфраструктуры, основанных на местных инициативах, реализованных в установленный срок, ед.</w:t>
            </w:r>
            <w:r w:rsidR="00550CAB" w:rsidRPr="004641C6">
              <w:t xml:space="preserve"> </w:t>
            </w:r>
          </w:p>
        </w:tc>
      </w:tr>
      <w:tr w:rsidR="005A2ED0" w14:paraId="1FEA01C5" w14:textId="77777777" w:rsidTr="00427B2D">
        <w:tc>
          <w:tcPr>
            <w:tcW w:w="704" w:type="dxa"/>
          </w:tcPr>
          <w:p w14:paraId="42B21880" w14:textId="2E7D759D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29</w:t>
            </w:r>
          </w:p>
        </w:tc>
        <w:tc>
          <w:tcPr>
            <w:tcW w:w="4820" w:type="dxa"/>
          </w:tcPr>
          <w:p w14:paraId="4562AECE" w14:textId="71189EE0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rPr>
                <w:rFonts w:eastAsia="Arial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основного, основного общего и среднего общего образования, в том числе адаптированные образовательные программы</w:t>
            </w:r>
          </w:p>
        </w:tc>
        <w:tc>
          <w:tcPr>
            <w:tcW w:w="4683" w:type="dxa"/>
          </w:tcPr>
          <w:p w14:paraId="75D8F989" w14:textId="2F2A05B5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 w:rsidRPr="004641C6">
              <w:t>Доля педагогических работников муниципальных общеобразовательных организаций, получивших ежемесячное денежное вознаграждение за классное руководство в общей численности педагогических работников такой категории, %</w:t>
            </w:r>
          </w:p>
        </w:tc>
      </w:tr>
      <w:tr w:rsidR="005A2ED0" w14:paraId="7F0C30E6" w14:textId="77777777" w:rsidTr="00427B2D">
        <w:tc>
          <w:tcPr>
            <w:tcW w:w="704" w:type="dxa"/>
          </w:tcPr>
          <w:p w14:paraId="4A7D9E8B" w14:textId="1E15C721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30</w:t>
            </w:r>
          </w:p>
        </w:tc>
        <w:tc>
          <w:tcPr>
            <w:tcW w:w="4820" w:type="dxa"/>
          </w:tcPr>
          <w:p w14:paraId="50382053" w14:textId="6B439803" w:rsidR="005A2ED0" w:rsidRDefault="005A2ED0" w:rsidP="005A2ED0">
            <w:pPr>
              <w:pStyle w:val="20"/>
              <w:shd w:val="clear" w:color="auto" w:fill="auto"/>
              <w:spacing w:before="0" w:line="319" w:lineRule="exact"/>
              <w:rPr>
                <w:rFonts w:eastAsia="Arial"/>
              </w:rPr>
            </w:pPr>
            <w:r>
              <w:rPr>
                <w:rFonts w:eastAsia="Arial"/>
              </w:rPr>
              <w:t>Организация бесплатного горячего питания обучающихся, получающих начальное общее образование в муниципальных организациях</w:t>
            </w:r>
          </w:p>
        </w:tc>
        <w:tc>
          <w:tcPr>
            <w:tcW w:w="4683" w:type="dxa"/>
          </w:tcPr>
          <w:p w14:paraId="143CE43A" w14:textId="2120155A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 w:rsidRPr="004641C6">
              <w:t>Доля обучающихся, получающих начальное общее образование в муниципальных образовательных организациях, получающих бесплатное</w:t>
            </w:r>
            <w:r w:rsidR="00982AC4" w:rsidRPr="004641C6">
              <w:t xml:space="preserve"> горячее</w:t>
            </w:r>
            <w:r w:rsidRPr="004641C6">
              <w:t xml:space="preserve">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</w:tr>
      <w:tr w:rsidR="005A2ED0" w14:paraId="7AE9D69F" w14:textId="77777777" w:rsidTr="00427B2D">
        <w:tc>
          <w:tcPr>
            <w:tcW w:w="704" w:type="dxa"/>
          </w:tcPr>
          <w:p w14:paraId="4CE17BBB" w14:textId="3AB39AC8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31</w:t>
            </w:r>
          </w:p>
        </w:tc>
        <w:tc>
          <w:tcPr>
            <w:tcW w:w="4820" w:type="dxa"/>
          </w:tcPr>
          <w:p w14:paraId="01549AEA" w14:textId="3456B01F" w:rsidR="005A2ED0" w:rsidRDefault="005A2ED0" w:rsidP="005A2ED0">
            <w:pPr>
              <w:pStyle w:val="20"/>
              <w:shd w:val="clear" w:color="auto" w:fill="auto"/>
              <w:spacing w:before="0" w:line="319" w:lineRule="exact"/>
              <w:rPr>
                <w:rFonts w:eastAsia="Arial"/>
              </w:rPr>
            </w:pPr>
            <w:r>
              <w:rPr>
                <w:rFonts w:eastAsia="Arial"/>
              </w:rPr>
              <w:t>Предоставление мер социальной поддержки детей, осваивающих образовательные программы дошкольного образования</w:t>
            </w:r>
          </w:p>
        </w:tc>
        <w:tc>
          <w:tcPr>
            <w:tcW w:w="4683" w:type="dxa"/>
          </w:tcPr>
          <w:p w14:paraId="25C7BEA7" w14:textId="32309021" w:rsidR="005A2ED0" w:rsidRDefault="00317660" w:rsidP="005A2ED0">
            <w:pPr>
              <w:pStyle w:val="20"/>
              <w:shd w:val="clear" w:color="auto" w:fill="auto"/>
              <w:spacing w:before="0" w:line="319" w:lineRule="exact"/>
            </w:pPr>
            <w:r>
              <w:t>Количество</w:t>
            </w:r>
            <w:r w:rsidR="0071281A">
              <w:t xml:space="preserve"> детей, </w:t>
            </w:r>
            <w:r>
              <w:rPr>
                <w:rFonts w:eastAsia="Arial"/>
              </w:rPr>
              <w:t>чел.</w:t>
            </w:r>
          </w:p>
        </w:tc>
      </w:tr>
      <w:tr w:rsidR="005A2ED0" w14:paraId="261190A5" w14:textId="77777777" w:rsidTr="00427B2D">
        <w:tc>
          <w:tcPr>
            <w:tcW w:w="704" w:type="dxa"/>
          </w:tcPr>
          <w:p w14:paraId="7A493FF9" w14:textId="48C166D2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32</w:t>
            </w:r>
          </w:p>
        </w:tc>
        <w:tc>
          <w:tcPr>
            <w:tcW w:w="4820" w:type="dxa"/>
          </w:tcPr>
          <w:p w14:paraId="67281B88" w14:textId="61EF52E8" w:rsidR="005A2ED0" w:rsidRDefault="00D75C3C" w:rsidP="005A2ED0">
            <w:pPr>
              <w:pStyle w:val="20"/>
              <w:shd w:val="clear" w:color="auto" w:fill="auto"/>
              <w:spacing w:before="0" w:line="319" w:lineRule="exact"/>
              <w:rPr>
                <w:rFonts w:eastAsia="Arial"/>
              </w:rPr>
            </w:pPr>
            <w:r>
              <w:rPr>
                <w:rFonts w:eastAsia="Arial"/>
              </w:rPr>
              <w:t>Г</w:t>
            </w:r>
            <w:r w:rsidR="005A2ED0">
              <w:rPr>
                <w:rFonts w:eastAsia="Arial"/>
              </w:rPr>
              <w:t>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4683" w:type="dxa"/>
          </w:tcPr>
          <w:p w14:paraId="08B515CA" w14:textId="0C161EAE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 w:rsidRPr="00317660">
              <w:t>Количество посещений организаций культуры по отношению к уровню 20__ года, %</w:t>
            </w:r>
            <w:r w:rsidR="00982AC4" w:rsidRPr="00317660">
              <w:t xml:space="preserve"> </w:t>
            </w:r>
          </w:p>
        </w:tc>
      </w:tr>
      <w:tr w:rsidR="005A2ED0" w14:paraId="02E69D94" w14:textId="77777777" w:rsidTr="00427B2D">
        <w:tc>
          <w:tcPr>
            <w:tcW w:w="704" w:type="dxa"/>
          </w:tcPr>
          <w:p w14:paraId="260873F9" w14:textId="3E926992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33</w:t>
            </w:r>
          </w:p>
        </w:tc>
        <w:tc>
          <w:tcPr>
            <w:tcW w:w="4820" w:type="dxa"/>
          </w:tcPr>
          <w:p w14:paraId="2D55E90E" w14:textId="70C913F3" w:rsidR="005A2ED0" w:rsidRDefault="005A2ED0" w:rsidP="005A2ED0">
            <w:pPr>
              <w:pStyle w:val="20"/>
              <w:shd w:val="clear" w:color="auto" w:fill="auto"/>
              <w:spacing w:before="0" w:line="319" w:lineRule="exact"/>
              <w:rPr>
                <w:rFonts w:eastAsia="Arial"/>
              </w:rPr>
            </w:pPr>
            <w:r>
              <w:rPr>
                <w:rFonts w:eastAsia="Arial"/>
              </w:rPr>
              <w:t>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4683" w:type="dxa"/>
          </w:tcPr>
          <w:p w14:paraId="53DA9082" w14:textId="6B5BA22B" w:rsidR="005A2ED0" w:rsidRDefault="003F272D" w:rsidP="005A2ED0">
            <w:pPr>
              <w:pStyle w:val="20"/>
              <w:shd w:val="clear" w:color="auto" w:fill="auto"/>
              <w:spacing w:before="0" w:line="319" w:lineRule="exact"/>
            </w:pPr>
            <w:r w:rsidRPr="00317660">
              <w:t>Доля населения, выполнившего нормативы испытаний (тестов) комплекса ГТО на знаки отличия, в общей численности населения, принявшего участие в выполнении нормативов испытаний (тестов) комплекса ГТО</w:t>
            </w:r>
            <w:r w:rsidR="002434BD" w:rsidRPr="00317660">
              <w:t xml:space="preserve">, </w:t>
            </w:r>
            <w:r w:rsidRPr="00317660">
              <w:t>%</w:t>
            </w:r>
            <w:r w:rsidR="002434BD" w:rsidRPr="00317660">
              <w:t>.</w:t>
            </w:r>
            <w:r w:rsidR="009E3CEC">
              <w:t xml:space="preserve"> </w:t>
            </w:r>
          </w:p>
        </w:tc>
      </w:tr>
      <w:tr w:rsidR="005A2ED0" w14:paraId="4982CCB0" w14:textId="77777777" w:rsidTr="00427B2D">
        <w:tc>
          <w:tcPr>
            <w:tcW w:w="704" w:type="dxa"/>
          </w:tcPr>
          <w:p w14:paraId="0BF8FB5C" w14:textId="11E8D35E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34</w:t>
            </w:r>
          </w:p>
        </w:tc>
        <w:tc>
          <w:tcPr>
            <w:tcW w:w="4820" w:type="dxa"/>
          </w:tcPr>
          <w:p w14:paraId="69CF9E09" w14:textId="53792E6F" w:rsidR="005A2ED0" w:rsidRDefault="00D75C3C" w:rsidP="005A2ED0">
            <w:pPr>
              <w:pStyle w:val="20"/>
              <w:shd w:val="clear" w:color="auto" w:fill="auto"/>
              <w:spacing w:before="0" w:line="319" w:lineRule="exact"/>
              <w:rPr>
                <w:rFonts w:eastAsia="Arial"/>
              </w:rPr>
            </w:pPr>
            <w:r>
              <w:rPr>
                <w:rFonts w:eastAsia="Arial"/>
              </w:rPr>
              <w:t>П</w:t>
            </w:r>
            <w:r w:rsidR="005A2ED0">
              <w:rPr>
                <w:rFonts w:eastAsia="Arial"/>
              </w:rPr>
              <w:t>роведение мероприятий в области физической культуры и спорта</w:t>
            </w:r>
          </w:p>
        </w:tc>
        <w:tc>
          <w:tcPr>
            <w:tcW w:w="4683" w:type="dxa"/>
          </w:tcPr>
          <w:p w14:paraId="5CEEA026" w14:textId="3C6FBB3F" w:rsidR="005A2ED0" w:rsidRDefault="005A2ED0" w:rsidP="005A2ED0">
            <w:pPr>
              <w:pStyle w:val="20"/>
              <w:shd w:val="clear" w:color="auto" w:fill="auto"/>
              <w:spacing w:before="0" w:line="319" w:lineRule="exact"/>
            </w:pPr>
            <w:r>
              <w:t>Количество мероприятий, ед.</w:t>
            </w:r>
          </w:p>
        </w:tc>
      </w:tr>
      <w:tr w:rsidR="005A2ED0" w14:paraId="631E3427" w14:textId="77777777" w:rsidTr="00427B2D">
        <w:tc>
          <w:tcPr>
            <w:tcW w:w="704" w:type="dxa"/>
          </w:tcPr>
          <w:p w14:paraId="5BCDE793" w14:textId="2C018202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35</w:t>
            </w:r>
          </w:p>
        </w:tc>
        <w:tc>
          <w:tcPr>
            <w:tcW w:w="4820" w:type="dxa"/>
          </w:tcPr>
          <w:p w14:paraId="0539DC48" w14:textId="595FE0FF" w:rsidR="005A2ED0" w:rsidRDefault="005A2ED0" w:rsidP="005A2ED0">
            <w:pPr>
              <w:pStyle w:val="20"/>
              <w:shd w:val="clear" w:color="auto" w:fill="auto"/>
              <w:spacing w:before="0" w:line="319" w:lineRule="exact"/>
              <w:rPr>
                <w:rFonts w:eastAsia="Arial"/>
              </w:rPr>
            </w:pPr>
            <w:r>
              <w:rPr>
                <w:rFonts w:eastAsia="Arial"/>
              </w:rPr>
              <w:t>Создание условий для занятия физической культурой и спортом в муниципальных общеобразовательных организациях</w:t>
            </w:r>
          </w:p>
        </w:tc>
        <w:tc>
          <w:tcPr>
            <w:tcW w:w="4683" w:type="dxa"/>
          </w:tcPr>
          <w:p w14:paraId="17C45C86" w14:textId="575D5999" w:rsidR="00D1530C" w:rsidRDefault="00D1530C" w:rsidP="00317660">
            <w:pPr>
              <w:pStyle w:val="20"/>
              <w:shd w:val="clear" w:color="auto" w:fill="auto"/>
              <w:spacing w:before="0" w:line="319" w:lineRule="exact"/>
            </w:pPr>
            <w:r>
              <w:t xml:space="preserve">Количество </w:t>
            </w:r>
            <w:r>
              <w:rPr>
                <w:rFonts w:eastAsia="Arial"/>
              </w:rPr>
              <w:t xml:space="preserve">муниципальных общеобразовательных организаций, в которых созданы условия для занятия физической культурой и </w:t>
            </w:r>
            <w:r>
              <w:rPr>
                <w:rFonts w:eastAsia="Arial"/>
              </w:rPr>
              <w:lastRenderedPageBreak/>
              <w:t>спортом,</w:t>
            </w:r>
            <w:r w:rsidR="00D75C3C">
              <w:rPr>
                <w:rFonts w:eastAsia="Arial"/>
              </w:rPr>
              <w:t xml:space="preserve"> в текущем году,</w:t>
            </w:r>
            <w:r>
              <w:rPr>
                <w:rFonts w:eastAsia="Arial"/>
              </w:rPr>
              <w:t xml:space="preserve"> ед. </w:t>
            </w:r>
          </w:p>
        </w:tc>
      </w:tr>
      <w:tr w:rsidR="005A2ED0" w14:paraId="228F38A6" w14:textId="77777777" w:rsidTr="00427B2D">
        <w:tc>
          <w:tcPr>
            <w:tcW w:w="704" w:type="dxa"/>
          </w:tcPr>
          <w:p w14:paraId="69FA4A16" w14:textId="50E55DCB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36</w:t>
            </w:r>
          </w:p>
        </w:tc>
        <w:tc>
          <w:tcPr>
            <w:tcW w:w="4820" w:type="dxa"/>
          </w:tcPr>
          <w:p w14:paraId="41F92C79" w14:textId="20F87D40" w:rsidR="005A2ED0" w:rsidRDefault="005A2ED0" w:rsidP="005A2ED0">
            <w:pPr>
              <w:pStyle w:val="20"/>
              <w:shd w:val="clear" w:color="auto" w:fill="auto"/>
              <w:spacing w:before="0" w:line="319" w:lineRule="exact"/>
              <w:rPr>
                <w:rFonts w:eastAsia="Arial"/>
              </w:rPr>
            </w:pPr>
            <w:r>
              <w:rPr>
                <w:rFonts w:eastAsia="Arial"/>
              </w:rPr>
              <w:t>Реализация мероприятий, проводимых в рамках регионального проекта «Обеспечение качественно нового уровня развития инфраструктуры культуры», входящего в состав национального проекта «Культура»</w:t>
            </w:r>
          </w:p>
        </w:tc>
        <w:tc>
          <w:tcPr>
            <w:tcW w:w="4683" w:type="dxa"/>
          </w:tcPr>
          <w:p w14:paraId="6FDA5773" w14:textId="24B64AAD" w:rsidR="00DE75F7" w:rsidRDefault="00317660" w:rsidP="005A2ED0">
            <w:pPr>
              <w:pStyle w:val="20"/>
              <w:shd w:val="clear" w:color="auto" w:fill="auto"/>
              <w:spacing w:before="0" w:line="319" w:lineRule="exact"/>
            </w:pPr>
            <w:r>
              <w:t xml:space="preserve">1) Количество </w:t>
            </w:r>
            <w:r w:rsidR="005A2ED0" w:rsidRPr="00A3093B">
              <w:t>учреждени</w:t>
            </w:r>
            <w:r>
              <w:t>й</w:t>
            </w:r>
            <w:r w:rsidR="005A2ED0" w:rsidRPr="00A3093B">
              <w:t xml:space="preserve"> в сфере культуры (детск</w:t>
            </w:r>
            <w:r w:rsidR="00EA6C7B">
              <w:t>ая</w:t>
            </w:r>
            <w:r w:rsidR="005A2ED0" w:rsidRPr="00A3093B">
              <w:t xml:space="preserve"> школ</w:t>
            </w:r>
            <w:r w:rsidR="00EA6C7B">
              <w:t>а</w:t>
            </w:r>
            <w:r w:rsidR="005A2ED0" w:rsidRPr="00A3093B">
              <w:t xml:space="preserve"> искусств)</w:t>
            </w:r>
            <w:r>
              <w:t>, оснащенные</w:t>
            </w:r>
            <w:r w:rsidR="005A2ED0" w:rsidRPr="00A3093B">
              <w:t xml:space="preserve"> музыкальными инструментами, оборудованием и учебными материалами</w:t>
            </w:r>
            <w:r w:rsidR="00DE75F7">
              <w:t>, ед.</w:t>
            </w:r>
          </w:p>
          <w:p w14:paraId="0F2BE8D0" w14:textId="77418CB5" w:rsidR="005A2ED0" w:rsidRDefault="00317660" w:rsidP="00317660">
            <w:pPr>
              <w:pStyle w:val="20"/>
              <w:shd w:val="clear" w:color="auto" w:fill="auto"/>
              <w:spacing w:before="0" w:line="319" w:lineRule="exact"/>
            </w:pPr>
            <w:r>
              <w:t xml:space="preserve">2) </w:t>
            </w:r>
            <w:r w:rsidR="005A2ED0">
              <w:t>С</w:t>
            </w:r>
            <w:r w:rsidR="005A2ED0" w:rsidRPr="00A3093B">
              <w:t xml:space="preserve">оздано (реконструировано) и капитально отремонтировано </w:t>
            </w:r>
            <w:r w:rsidR="005A2ED0">
              <w:t>___</w:t>
            </w:r>
            <w:r w:rsidR="005A2ED0" w:rsidRPr="00A3093B">
              <w:t>культурно-досуговое учреждение в сельской местности</w:t>
            </w:r>
            <w:r w:rsidR="00DE75F7">
              <w:t>, ед.</w:t>
            </w:r>
          </w:p>
        </w:tc>
      </w:tr>
      <w:tr w:rsidR="005A2ED0" w14:paraId="79A3DDE4" w14:textId="77777777" w:rsidTr="00427B2D">
        <w:tc>
          <w:tcPr>
            <w:tcW w:w="704" w:type="dxa"/>
          </w:tcPr>
          <w:p w14:paraId="6FD724E2" w14:textId="1EB16353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37</w:t>
            </w:r>
          </w:p>
        </w:tc>
        <w:tc>
          <w:tcPr>
            <w:tcW w:w="4820" w:type="dxa"/>
          </w:tcPr>
          <w:p w14:paraId="578DC46B" w14:textId="4D435B69" w:rsidR="005A2ED0" w:rsidRDefault="005A2ED0" w:rsidP="005A2ED0">
            <w:pPr>
              <w:pStyle w:val="20"/>
              <w:shd w:val="clear" w:color="auto" w:fill="auto"/>
              <w:spacing w:before="0" w:line="322" w:lineRule="exact"/>
              <w:rPr>
                <w:rFonts w:eastAsia="Arial"/>
              </w:rPr>
            </w:pPr>
            <w:r>
              <w:rPr>
                <w:rFonts w:eastAsia="Arial"/>
              </w:rPr>
              <w:t>Реализация мероприятий, проводимых в рамках регионального проекта «Современная школа», входящего в состав национального проекта «Образование».</w:t>
            </w:r>
          </w:p>
          <w:p w14:paraId="2BAEF7DA" w14:textId="77777777" w:rsidR="005A2ED0" w:rsidRDefault="005A2ED0" w:rsidP="005A2ED0">
            <w:pPr>
              <w:pStyle w:val="20"/>
              <w:shd w:val="clear" w:color="auto" w:fill="auto"/>
              <w:spacing w:before="0" w:line="319" w:lineRule="exact"/>
              <w:rPr>
                <w:rFonts w:eastAsia="Arial"/>
              </w:rPr>
            </w:pPr>
          </w:p>
        </w:tc>
        <w:tc>
          <w:tcPr>
            <w:tcW w:w="4683" w:type="dxa"/>
          </w:tcPr>
          <w:p w14:paraId="0EBD5AB3" w14:textId="77777777" w:rsidR="005A2ED0" w:rsidRPr="00317660" w:rsidRDefault="005A2ED0" w:rsidP="005A2ED0">
            <w:pPr>
              <w:pStyle w:val="20"/>
              <w:shd w:val="clear" w:color="auto" w:fill="auto"/>
              <w:spacing w:before="0" w:line="319" w:lineRule="exact"/>
              <w:ind w:left="32"/>
            </w:pPr>
            <w:r w:rsidRPr="00317660">
              <w:t>1. Создание новых мест в общеобразовательных организациях за счет капитального ремонта, в рамках регионального проекта, количество мест;</w:t>
            </w:r>
          </w:p>
          <w:p w14:paraId="72672283" w14:textId="01E445E3" w:rsidR="005A2ED0" w:rsidRPr="00317660" w:rsidRDefault="005A2ED0" w:rsidP="005A2ED0">
            <w:pPr>
              <w:pStyle w:val="20"/>
              <w:shd w:val="clear" w:color="auto" w:fill="auto"/>
              <w:spacing w:before="0" w:line="319" w:lineRule="exact"/>
              <w:ind w:left="32"/>
            </w:pPr>
            <w:r w:rsidRPr="00317660">
              <w:t>2. Обновлен</w:t>
            </w:r>
            <w:r w:rsidR="00317660" w:rsidRPr="00317660">
              <w:t>ие</w:t>
            </w:r>
            <w:r w:rsidRPr="00317660">
              <w:t xml:space="preserve"> материально-техническ</w:t>
            </w:r>
            <w:r w:rsidR="00317660" w:rsidRPr="00317660">
              <w:t>ой</w:t>
            </w:r>
            <w:r w:rsidRPr="00317660">
              <w:t xml:space="preserve"> баз</w:t>
            </w:r>
            <w:r w:rsidR="00317660" w:rsidRPr="00317660">
              <w:t>ы</w:t>
            </w:r>
            <w:r w:rsidRPr="00317660">
              <w:t xml:space="preserve"> для формирования у обучающихся современных технологических и гуманитарных навыков. Создан</w:t>
            </w:r>
            <w:r w:rsidR="00317660" w:rsidRPr="00317660">
              <w:t>ие</w:t>
            </w:r>
            <w:r w:rsidRPr="00317660">
              <w:t xml:space="preserve">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(закупка оборудования), тыс. ед.</w:t>
            </w:r>
            <w:r w:rsidR="002A6C93" w:rsidRPr="00317660">
              <w:t xml:space="preserve"> </w:t>
            </w:r>
          </w:p>
        </w:tc>
      </w:tr>
      <w:tr w:rsidR="005A2ED0" w14:paraId="32F9A8C2" w14:textId="77777777" w:rsidTr="00427B2D">
        <w:tc>
          <w:tcPr>
            <w:tcW w:w="704" w:type="dxa"/>
          </w:tcPr>
          <w:p w14:paraId="41CA5529" w14:textId="4CFDA8D5" w:rsidR="005A2ED0" w:rsidRDefault="00790065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38</w:t>
            </w:r>
          </w:p>
        </w:tc>
        <w:tc>
          <w:tcPr>
            <w:tcW w:w="4820" w:type="dxa"/>
          </w:tcPr>
          <w:p w14:paraId="7E7538F7" w14:textId="3884C731" w:rsidR="005A2ED0" w:rsidRDefault="005A2ED0" w:rsidP="005A2ED0">
            <w:pPr>
              <w:pStyle w:val="20"/>
              <w:shd w:val="clear" w:color="auto" w:fill="auto"/>
              <w:spacing w:before="0" w:line="322" w:lineRule="exact"/>
              <w:rPr>
                <w:rFonts w:eastAsia="Arial"/>
              </w:rPr>
            </w:pPr>
            <w:r>
              <w:rPr>
                <w:rFonts w:eastAsia="Arial"/>
              </w:rPr>
              <w:t xml:space="preserve">Реализация мероприятий, проводимых в рамках регионального проекта «Успех каждого ребенка», </w:t>
            </w:r>
          </w:p>
          <w:p w14:paraId="72175B1C" w14:textId="7B5387AD" w:rsidR="005A2ED0" w:rsidRDefault="005A2ED0" w:rsidP="005A2ED0">
            <w:pPr>
              <w:pStyle w:val="20"/>
              <w:shd w:val="clear" w:color="auto" w:fill="auto"/>
              <w:spacing w:before="0" w:line="322" w:lineRule="exact"/>
              <w:rPr>
                <w:rFonts w:eastAsia="Arial"/>
              </w:rPr>
            </w:pPr>
            <w:r>
              <w:rPr>
                <w:rFonts w:eastAsia="Arial"/>
              </w:rPr>
              <w:t>входящего в состав национального проекта «Образование».</w:t>
            </w:r>
          </w:p>
          <w:p w14:paraId="0A31D3E6" w14:textId="77777777" w:rsidR="005A2ED0" w:rsidRDefault="005A2ED0" w:rsidP="005A2ED0">
            <w:pPr>
              <w:pStyle w:val="20"/>
              <w:shd w:val="clear" w:color="auto" w:fill="auto"/>
              <w:spacing w:before="0" w:line="322" w:lineRule="exact"/>
              <w:rPr>
                <w:rFonts w:eastAsia="Arial"/>
              </w:rPr>
            </w:pPr>
          </w:p>
        </w:tc>
        <w:tc>
          <w:tcPr>
            <w:tcW w:w="4683" w:type="dxa"/>
          </w:tcPr>
          <w:p w14:paraId="349AD567" w14:textId="56DC986D" w:rsidR="005A2ED0" w:rsidRPr="00317660" w:rsidRDefault="00317660" w:rsidP="005A2ED0">
            <w:pPr>
              <w:pStyle w:val="20"/>
              <w:shd w:val="clear" w:color="auto" w:fill="auto"/>
              <w:spacing w:before="0" w:line="319" w:lineRule="exact"/>
              <w:ind w:left="32"/>
            </w:pPr>
            <w:r w:rsidRPr="00317660">
              <w:t>Количество объектов</w:t>
            </w:r>
            <w:r w:rsidR="00D171AB" w:rsidRPr="00317660">
              <w:t xml:space="preserve">, расположенных в сельской местности, </w:t>
            </w:r>
            <w:r w:rsidRPr="00317660">
              <w:t xml:space="preserve">для которых </w:t>
            </w:r>
            <w:r w:rsidR="00D171AB" w:rsidRPr="00317660">
              <w:t>о</w:t>
            </w:r>
            <w:r w:rsidR="005A2ED0" w:rsidRPr="00317660">
              <w:t>бновлена материально-техническая база для занятий физической культурой и спортом (закупка оборудования и услуг), ед.</w:t>
            </w:r>
          </w:p>
        </w:tc>
      </w:tr>
      <w:tr w:rsidR="005A2ED0" w14:paraId="4D6A7D56" w14:textId="77777777" w:rsidTr="00427B2D">
        <w:tc>
          <w:tcPr>
            <w:tcW w:w="704" w:type="dxa"/>
          </w:tcPr>
          <w:p w14:paraId="25F12D1B" w14:textId="31D5B75A" w:rsidR="005A2ED0" w:rsidRDefault="005A2ED0" w:rsidP="005A2ED0">
            <w:pPr>
              <w:pStyle w:val="20"/>
              <w:shd w:val="clear" w:color="auto" w:fill="auto"/>
              <w:spacing w:before="0" w:line="319" w:lineRule="exact"/>
              <w:jc w:val="both"/>
            </w:pPr>
            <w:r>
              <w:t>3</w:t>
            </w:r>
            <w:r w:rsidR="00790065">
              <w:t>9</w:t>
            </w:r>
          </w:p>
        </w:tc>
        <w:tc>
          <w:tcPr>
            <w:tcW w:w="4820" w:type="dxa"/>
          </w:tcPr>
          <w:p w14:paraId="393A8DD9" w14:textId="33C8BE4F" w:rsidR="005A2ED0" w:rsidRDefault="005A2ED0" w:rsidP="005A2ED0">
            <w:pPr>
              <w:pStyle w:val="20"/>
              <w:shd w:val="clear" w:color="auto" w:fill="auto"/>
              <w:spacing w:before="0" w:line="322" w:lineRule="exact"/>
              <w:rPr>
                <w:rFonts w:eastAsia="Arial"/>
              </w:rPr>
            </w:pPr>
            <w:r>
              <w:rPr>
                <w:rFonts w:eastAsia="Arial"/>
              </w:rPr>
              <w:t>Реализация мероприятий, проводимых в рамках регионального проекта «Цифровая образовательная среда», входящего в состав национального проекта «Образование».</w:t>
            </w:r>
          </w:p>
          <w:p w14:paraId="305C2326" w14:textId="77777777" w:rsidR="005A2ED0" w:rsidRDefault="005A2ED0" w:rsidP="005A2ED0">
            <w:pPr>
              <w:pStyle w:val="20"/>
              <w:shd w:val="clear" w:color="auto" w:fill="auto"/>
              <w:spacing w:before="0" w:line="322" w:lineRule="exact"/>
              <w:rPr>
                <w:rFonts w:eastAsia="Arial"/>
              </w:rPr>
            </w:pPr>
          </w:p>
        </w:tc>
        <w:tc>
          <w:tcPr>
            <w:tcW w:w="4683" w:type="dxa"/>
          </w:tcPr>
          <w:p w14:paraId="59BD4770" w14:textId="4BB08B2A" w:rsidR="005A2ED0" w:rsidRPr="00317660" w:rsidRDefault="00317660" w:rsidP="005A2ED0">
            <w:pPr>
              <w:pStyle w:val="20"/>
              <w:shd w:val="clear" w:color="auto" w:fill="auto"/>
              <w:spacing w:before="0" w:line="319" w:lineRule="exact"/>
              <w:ind w:left="32"/>
            </w:pPr>
            <w:r w:rsidRPr="00317660">
              <w:t>Количество организаций, в которых в</w:t>
            </w:r>
            <w:r w:rsidR="005A2ED0" w:rsidRPr="00317660">
              <w:t>недрена целевая модель цифровой образовательной среды в общеобразовательных организациях и профессиональных образовательных организациях</w:t>
            </w:r>
            <w:r w:rsidRPr="00317660">
              <w:t>, ед.</w:t>
            </w:r>
          </w:p>
        </w:tc>
      </w:tr>
    </w:tbl>
    <w:p w14:paraId="3844B899" w14:textId="77777777" w:rsidR="00880A51" w:rsidRDefault="00880A51" w:rsidP="00521D7A">
      <w:pPr>
        <w:pStyle w:val="20"/>
        <w:shd w:val="clear" w:color="auto" w:fill="auto"/>
        <w:spacing w:before="0" w:line="319" w:lineRule="exact"/>
        <w:jc w:val="both"/>
      </w:pPr>
    </w:p>
    <w:p w14:paraId="5257F525" w14:textId="414A1A20" w:rsidR="00EA34AE" w:rsidRDefault="00375E87" w:rsidP="00EC3241">
      <w:pPr>
        <w:pStyle w:val="20"/>
        <w:shd w:val="clear" w:color="auto" w:fill="auto"/>
        <w:spacing w:before="0" w:line="280" w:lineRule="exact"/>
      </w:pPr>
      <w:r>
        <w:t>Управляющий делами</w:t>
      </w:r>
      <w:r w:rsidR="007056CF">
        <w:t xml:space="preserve">                                                             И.Р. Мулюков      </w:t>
      </w:r>
    </w:p>
    <w:sectPr w:rsidR="00EA34AE" w:rsidSect="00873F9B">
      <w:pgSz w:w="11900" w:h="16840"/>
      <w:pgMar w:top="993" w:right="985" w:bottom="993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C31C5" w14:textId="77777777" w:rsidR="005F0CCC" w:rsidRDefault="005F0CCC">
      <w:r>
        <w:separator/>
      </w:r>
    </w:p>
  </w:endnote>
  <w:endnote w:type="continuationSeparator" w:id="0">
    <w:p w14:paraId="441850D5" w14:textId="77777777" w:rsidR="005F0CCC" w:rsidRDefault="005F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74876" w14:textId="77777777" w:rsidR="005F0CCC" w:rsidRDefault="005F0CCC"/>
  </w:footnote>
  <w:footnote w:type="continuationSeparator" w:id="0">
    <w:p w14:paraId="1294B7E0" w14:textId="77777777" w:rsidR="005F0CCC" w:rsidRDefault="005F0C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77252"/>
    <w:multiLevelType w:val="hybridMultilevel"/>
    <w:tmpl w:val="2B2A4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487A"/>
    <w:multiLevelType w:val="multilevel"/>
    <w:tmpl w:val="65EC9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6738F6"/>
    <w:multiLevelType w:val="multilevel"/>
    <w:tmpl w:val="E05A63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017902"/>
    <w:multiLevelType w:val="hybridMultilevel"/>
    <w:tmpl w:val="B6880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459C4"/>
    <w:multiLevelType w:val="multilevel"/>
    <w:tmpl w:val="D5387E7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CA3EC8"/>
    <w:multiLevelType w:val="hybridMultilevel"/>
    <w:tmpl w:val="9A38F518"/>
    <w:lvl w:ilvl="0" w:tplc="9C8AD660">
      <w:start w:val="3"/>
      <w:numFmt w:val="decimal"/>
      <w:lvlText w:val="%1"/>
      <w:lvlJc w:val="left"/>
      <w:pPr>
        <w:ind w:left="3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0" w:hanging="360"/>
      </w:pPr>
    </w:lvl>
    <w:lvl w:ilvl="2" w:tplc="0419001B" w:tentative="1">
      <w:start w:val="1"/>
      <w:numFmt w:val="lowerRoman"/>
      <w:lvlText w:val="%3."/>
      <w:lvlJc w:val="right"/>
      <w:pPr>
        <w:ind w:left="4580" w:hanging="180"/>
      </w:pPr>
    </w:lvl>
    <w:lvl w:ilvl="3" w:tplc="0419000F" w:tentative="1">
      <w:start w:val="1"/>
      <w:numFmt w:val="decimal"/>
      <w:lvlText w:val="%4."/>
      <w:lvlJc w:val="left"/>
      <w:pPr>
        <w:ind w:left="5300" w:hanging="360"/>
      </w:pPr>
    </w:lvl>
    <w:lvl w:ilvl="4" w:tplc="04190019" w:tentative="1">
      <w:start w:val="1"/>
      <w:numFmt w:val="lowerLetter"/>
      <w:lvlText w:val="%5."/>
      <w:lvlJc w:val="left"/>
      <w:pPr>
        <w:ind w:left="6020" w:hanging="360"/>
      </w:pPr>
    </w:lvl>
    <w:lvl w:ilvl="5" w:tplc="0419001B" w:tentative="1">
      <w:start w:val="1"/>
      <w:numFmt w:val="lowerRoman"/>
      <w:lvlText w:val="%6."/>
      <w:lvlJc w:val="right"/>
      <w:pPr>
        <w:ind w:left="6740" w:hanging="180"/>
      </w:pPr>
    </w:lvl>
    <w:lvl w:ilvl="6" w:tplc="0419000F" w:tentative="1">
      <w:start w:val="1"/>
      <w:numFmt w:val="decimal"/>
      <w:lvlText w:val="%7."/>
      <w:lvlJc w:val="left"/>
      <w:pPr>
        <w:ind w:left="7460" w:hanging="360"/>
      </w:pPr>
    </w:lvl>
    <w:lvl w:ilvl="7" w:tplc="04190019" w:tentative="1">
      <w:start w:val="1"/>
      <w:numFmt w:val="lowerLetter"/>
      <w:lvlText w:val="%8."/>
      <w:lvlJc w:val="left"/>
      <w:pPr>
        <w:ind w:left="8180" w:hanging="360"/>
      </w:pPr>
    </w:lvl>
    <w:lvl w:ilvl="8" w:tplc="0419001B" w:tentative="1">
      <w:start w:val="1"/>
      <w:numFmt w:val="lowerRoman"/>
      <w:lvlText w:val="%9."/>
      <w:lvlJc w:val="right"/>
      <w:pPr>
        <w:ind w:left="8900" w:hanging="180"/>
      </w:pPr>
    </w:lvl>
  </w:abstractNum>
  <w:abstractNum w:abstractNumId="6" w15:restartNumberingAfterBreak="0">
    <w:nsid w:val="404603B1"/>
    <w:multiLevelType w:val="multilevel"/>
    <w:tmpl w:val="D50CE576"/>
    <w:lvl w:ilvl="0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0" w:hanging="2160"/>
      </w:pPr>
      <w:rPr>
        <w:rFonts w:hint="default"/>
      </w:rPr>
    </w:lvl>
  </w:abstractNum>
  <w:abstractNum w:abstractNumId="7" w15:restartNumberingAfterBreak="0">
    <w:nsid w:val="58C72383"/>
    <w:multiLevelType w:val="multilevel"/>
    <w:tmpl w:val="0EB2032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622D63"/>
    <w:multiLevelType w:val="multilevel"/>
    <w:tmpl w:val="D23AA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8922AC"/>
    <w:multiLevelType w:val="multilevel"/>
    <w:tmpl w:val="D218713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E3435C"/>
    <w:multiLevelType w:val="hybridMultilevel"/>
    <w:tmpl w:val="F6605E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F2289"/>
    <w:multiLevelType w:val="multilevel"/>
    <w:tmpl w:val="12DA805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11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41"/>
    <w:rsid w:val="00000053"/>
    <w:rsid w:val="00003931"/>
    <w:rsid w:val="00011DE6"/>
    <w:rsid w:val="0001423F"/>
    <w:rsid w:val="00020ABB"/>
    <w:rsid w:val="000334B6"/>
    <w:rsid w:val="000473EA"/>
    <w:rsid w:val="000618A8"/>
    <w:rsid w:val="000A2EE1"/>
    <w:rsid w:val="000D0058"/>
    <w:rsid w:val="000D5D84"/>
    <w:rsid w:val="000E2D36"/>
    <w:rsid w:val="000E39F2"/>
    <w:rsid w:val="00110645"/>
    <w:rsid w:val="00132F8E"/>
    <w:rsid w:val="00134D9B"/>
    <w:rsid w:val="0014604C"/>
    <w:rsid w:val="001565C2"/>
    <w:rsid w:val="00172DC1"/>
    <w:rsid w:val="001929C2"/>
    <w:rsid w:val="001A2FCA"/>
    <w:rsid w:val="001A4C1C"/>
    <w:rsid w:val="001B1544"/>
    <w:rsid w:val="001C587C"/>
    <w:rsid w:val="001C5C2F"/>
    <w:rsid w:val="001E006F"/>
    <w:rsid w:val="001E3A9F"/>
    <w:rsid w:val="002434BD"/>
    <w:rsid w:val="00245B94"/>
    <w:rsid w:val="00253BD8"/>
    <w:rsid w:val="00265D22"/>
    <w:rsid w:val="0027468C"/>
    <w:rsid w:val="002804B0"/>
    <w:rsid w:val="00291F02"/>
    <w:rsid w:val="002A0832"/>
    <w:rsid w:val="002A6C93"/>
    <w:rsid w:val="002D543E"/>
    <w:rsid w:val="002F280F"/>
    <w:rsid w:val="002F426A"/>
    <w:rsid w:val="00302179"/>
    <w:rsid w:val="003113F6"/>
    <w:rsid w:val="00317660"/>
    <w:rsid w:val="0033511D"/>
    <w:rsid w:val="00337AD5"/>
    <w:rsid w:val="0037432A"/>
    <w:rsid w:val="00374C40"/>
    <w:rsid w:val="00375E87"/>
    <w:rsid w:val="003A1C18"/>
    <w:rsid w:val="003A62DE"/>
    <w:rsid w:val="003B2493"/>
    <w:rsid w:val="003B5A71"/>
    <w:rsid w:val="003C1EE8"/>
    <w:rsid w:val="003D7665"/>
    <w:rsid w:val="003E25F5"/>
    <w:rsid w:val="003E2CE2"/>
    <w:rsid w:val="003F272D"/>
    <w:rsid w:val="00407A4E"/>
    <w:rsid w:val="004139E7"/>
    <w:rsid w:val="00415CC0"/>
    <w:rsid w:val="00423FF9"/>
    <w:rsid w:val="004241E7"/>
    <w:rsid w:val="00427B2D"/>
    <w:rsid w:val="004641C6"/>
    <w:rsid w:val="00492E77"/>
    <w:rsid w:val="0049450A"/>
    <w:rsid w:val="004A0B69"/>
    <w:rsid w:val="004A761C"/>
    <w:rsid w:val="004B0285"/>
    <w:rsid w:val="004D321E"/>
    <w:rsid w:val="004E3AB2"/>
    <w:rsid w:val="004F50C0"/>
    <w:rsid w:val="00503E2B"/>
    <w:rsid w:val="00511CB4"/>
    <w:rsid w:val="00521690"/>
    <w:rsid w:val="00521D7A"/>
    <w:rsid w:val="00550CAB"/>
    <w:rsid w:val="00567A24"/>
    <w:rsid w:val="0058094A"/>
    <w:rsid w:val="00582A1B"/>
    <w:rsid w:val="00596531"/>
    <w:rsid w:val="005A1C44"/>
    <w:rsid w:val="005A2ED0"/>
    <w:rsid w:val="005B0E3F"/>
    <w:rsid w:val="005B32D6"/>
    <w:rsid w:val="005C434C"/>
    <w:rsid w:val="005C717D"/>
    <w:rsid w:val="005E149E"/>
    <w:rsid w:val="005E3CE5"/>
    <w:rsid w:val="005E5185"/>
    <w:rsid w:val="005F0CCC"/>
    <w:rsid w:val="00630CB0"/>
    <w:rsid w:val="00664ED4"/>
    <w:rsid w:val="006740E0"/>
    <w:rsid w:val="006745D3"/>
    <w:rsid w:val="006948D8"/>
    <w:rsid w:val="006B70D7"/>
    <w:rsid w:val="006C3270"/>
    <w:rsid w:val="006C75B1"/>
    <w:rsid w:val="006D2EB5"/>
    <w:rsid w:val="007056CF"/>
    <w:rsid w:val="0071270E"/>
    <w:rsid w:val="0071281A"/>
    <w:rsid w:val="007244B1"/>
    <w:rsid w:val="007257D3"/>
    <w:rsid w:val="007661E7"/>
    <w:rsid w:val="00790065"/>
    <w:rsid w:val="007956B9"/>
    <w:rsid w:val="007A24F5"/>
    <w:rsid w:val="007A68BD"/>
    <w:rsid w:val="007D45DA"/>
    <w:rsid w:val="007E0CEE"/>
    <w:rsid w:val="00804E62"/>
    <w:rsid w:val="008164A3"/>
    <w:rsid w:val="00820493"/>
    <w:rsid w:val="00821CA5"/>
    <w:rsid w:val="00835E63"/>
    <w:rsid w:val="008374EB"/>
    <w:rsid w:val="008454C4"/>
    <w:rsid w:val="0085108A"/>
    <w:rsid w:val="0085199C"/>
    <w:rsid w:val="00873F9B"/>
    <w:rsid w:val="00880A51"/>
    <w:rsid w:val="008A0C34"/>
    <w:rsid w:val="008A376F"/>
    <w:rsid w:val="008A76E7"/>
    <w:rsid w:val="008E0141"/>
    <w:rsid w:val="008E6251"/>
    <w:rsid w:val="0091471D"/>
    <w:rsid w:val="00931778"/>
    <w:rsid w:val="00932055"/>
    <w:rsid w:val="0093299E"/>
    <w:rsid w:val="009452F2"/>
    <w:rsid w:val="00952DC5"/>
    <w:rsid w:val="00957144"/>
    <w:rsid w:val="00982455"/>
    <w:rsid w:val="00982AC4"/>
    <w:rsid w:val="009A37D4"/>
    <w:rsid w:val="009A4B51"/>
    <w:rsid w:val="009A5136"/>
    <w:rsid w:val="009B5EAA"/>
    <w:rsid w:val="009C2C0F"/>
    <w:rsid w:val="009E3CEC"/>
    <w:rsid w:val="009E4B75"/>
    <w:rsid w:val="00A23DF6"/>
    <w:rsid w:val="00A27371"/>
    <w:rsid w:val="00A3093B"/>
    <w:rsid w:val="00A51874"/>
    <w:rsid w:val="00A629EA"/>
    <w:rsid w:val="00A6769B"/>
    <w:rsid w:val="00A91B22"/>
    <w:rsid w:val="00AB5EB0"/>
    <w:rsid w:val="00AC60E1"/>
    <w:rsid w:val="00AD1DC1"/>
    <w:rsid w:val="00B01E19"/>
    <w:rsid w:val="00B4090C"/>
    <w:rsid w:val="00B40CE6"/>
    <w:rsid w:val="00B745AF"/>
    <w:rsid w:val="00BA16A2"/>
    <w:rsid w:val="00BA64C3"/>
    <w:rsid w:val="00BA7471"/>
    <w:rsid w:val="00BB22F9"/>
    <w:rsid w:val="00BB6767"/>
    <w:rsid w:val="00BE4599"/>
    <w:rsid w:val="00BF6DF6"/>
    <w:rsid w:val="00BF6FAE"/>
    <w:rsid w:val="00C00149"/>
    <w:rsid w:val="00C12E87"/>
    <w:rsid w:val="00C1540F"/>
    <w:rsid w:val="00C42499"/>
    <w:rsid w:val="00C53403"/>
    <w:rsid w:val="00C53FAD"/>
    <w:rsid w:val="00C7675B"/>
    <w:rsid w:val="00CA1DD6"/>
    <w:rsid w:val="00CA5866"/>
    <w:rsid w:val="00CC1803"/>
    <w:rsid w:val="00D14477"/>
    <w:rsid w:val="00D1530C"/>
    <w:rsid w:val="00D171AB"/>
    <w:rsid w:val="00D32259"/>
    <w:rsid w:val="00D52AEE"/>
    <w:rsid w:val="00D60371"/>
    <w:rsid w:val="00D66108"/>
    <w:rsid w:val="00D73CB6"/>
    <w:rsid w:val="00D75C3C"/>
    <w:rsid w:val="00D76538"/>
    <w:rsid w:val="00D82FD8"/>
    <w:rsid w:val="00D91A3E"/>
    <w:rsid w:val="00DB633B"/>
    <w:rsid w:val="00DD015E"/>
    <w:rsid w:val="00DE75F7"/>
    <w:rsid w:val="00DF1409"/>
    <w:rsid w:val="00DF1FFC"/>
    <w:rsid w:val="00E1601B"/>
    <w:rsid w:val="00E25E56"/>
    <w:rsid w:val="00E43FB3"/>
    <w:rsid w:val="00E447A2"/>
    <w:rsid w:val="00E55BBD"/>
    <w:rsid w:val="00E55ECA"/>
    <w:rsid w:val="00E561FA"/>
    <w:rsid w:val="00E66026"/>
    <w:rsid w:val="00E96F81"/>
    <w:rsid w:val="00EA34AE"/>
    <w:rsid w:val="00EA6C7B"/>
    <w:rsid w:val="00EB1B70"/>
    <w:rsid w:val="00EB6C7A"/>
    <w:rsid w:val="00EB7F90"/>
    <w:rsid w:val="00EC3241"/>
    <w:rsid w:val="00ED696E"/>
    <w:rsid w:val="00EE356C"/>
    <w:rsid w:val="00EE4F2B"/>
    <w:rsid w:val="00EF2AC2"/>
    <w:rsid w:val="00EF70E1"/>
    <w:rsid w:val="00EF7FA7"/>
    <w:rsid w:val="00F039CB"/>
    <w:rsid w:val="00F05E8F"/>
    <w:rsid w:val="00F21771"/>
    <w:rsid w:val="00F23524"/>
    <w:rsid w:val="00F23643"/>
    <w:rsid w:val="00F30F0E"/>
    <w:rsid w:val="00F3222F"/>
    <w:rsid w:val="00F44A00"/>
    <w:rsid w:val="00F47202"/>
    <w:rsid w:val="00F66062"/>
    <w:rsid w:val="00F8416A"/>
    <w:rsid w:val="00F84CFE"/>
    <w:rsid w:val="00F90D2F"/>
    <w:rsid w:val="00F95761"/>
    <w:rsid w:val="00F97CA7"/>
    <w:rsid w:val="00FE519E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8371"/>
  <w15:docId w15:val="{A114A901-4A3C-4FAF-8B75-ED5E4ED9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Exact0">
    <w:name w:val="Основной текст (5) Exact"/>
    <w:basedOn w:val="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Pr>
      <w:rFonts w:ascii="Gulim" w:eastAsia="Gulim" w:hAnsi="Gulim" w:cs="Guli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TimesNewRoman105ptExact">
    <w:name w:val="Основной текст (7) + Times New Roman;10;5 pt;Курсив Exact"/>
    <w:basedOn w:val="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">
    <w:name w:val="Основной текст (4) + Times New Roman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85pt">
    <w:name w:val="Основной текст (5) + 8;5 pt;Не полужирный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Gulim10pt">
    <w:name w:val="Основной текст (8) + Gulim;10 pt;Не полужирный;Курсив"/>
    <w:basedOn w:val="8"/>
    <w:rPr>
      <w:rFonts w:ascii="Gulim" w:eastAsia="Gulim" w:hAnsi="Gulim" w:cs="Gulim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0pt">
    <w:name w:val="Основной текст (2) + 13 pt;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-1pt">
    <w:name w:val="Основной текст (2) + 13 pt;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269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187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Gulim" w:eastAsia="Gulim" w:hAnsi="Gulim" w:cs="Gulim"/>
      <w:sz w:val="21"/>
      <w:szCs w:val="21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80"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line="63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322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804E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4E62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BB676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table" w:styleId="a7">
    <w:name w:val="Table Grid"/>
    <w:basedOn w:val="a1"/>
    <w:uiPriority w:val="39"/>
    <w:rsid w:val="00A51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1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574F9-ABD9-4230-998F-055FFF53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Фархатовна</dc:creator>
  <cp:lastModifiedBy>user</cp:lastModifiedBy>
  <cp:revision>3</cp:revision>
  <cp:lastPrinted>2020-02-21T10:55:00Z</cp:lastPrinted>
  <dcterms:created xsi:type="dcterms:W3CDTF">2021-01-13T05:56:00Z</dcterms:created>
  <dcterms:modified xsi:type="dcterms:W3CDTF">2021-01-13T06:00:00Z</dcterms:modified>
</cp:coreProperties>
</file>